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A9A0" w14:textId="0045140D" w:rsidR="007326EE" w:rsidRPr="00E65493" w:rsidRDefault="00717FD1" w:rsidP="007326EE">
      <w:pPr>
        <w:pStyle w:val="a3"/>
        <w:snapToGrid w:val="0"/>
        <w:spacing w:line="400" w:lineRule="exact"/>
        <w:ind w:left="0"/>
        <w:jc w:val="both"/>
        <w:rPr>
          <w:rFonts w:ascii="Times" w:eastAsia="標楷體" w:hAnsi="Times" w:cs="Times New Roman"/>
          <w:lang w:eastAsia="zh-TW"/>
        </w:rPr>
      </w:pPr>
      <w:r w:rsidRPr="00E65493">
        <w:rPr>
          <w:rFonts w:ascii="Times" w:eastAsia="標楷體" w:hAnsi="Times" w:cs="Times New Roman"/>
          <w:lang w:eastAsia="zh-TW"/>
        </w:rPr>
        <w:t>【</w:t>
      </w:r>
      <w:r w:rsidR="00031E72" w:rsidRPr="00E65493">
        <w:rPr>
          <w:rFonts w:ascii="Times" w:eastAsia="標楷體" w:hAnsi="Times" w:cs="Times New Roman"/>
          <w:lang w:eastAsia="zh-TW"/>
        </w:rPr>
        <w:t>招生</w:t>
      </w:r>
      <w:r w:rsidRPr="00E65493">
        <w:rPr>
          <w:rFonts w:ascii="Times" w:eastAsia="標楷體" w:hAnsi="Times" w:cs="Times New Roman"/>
          <w:lang w:eastAsia="zh-TW"/>
        </w:rPr>
        <w:t>報名】</w:t>
      </w:r>
      <w:r w:rsidR="0065236F" w:rsidRPr="00E65493">
        <w:rPr>
          <w:rFonts w:ascii="Times" w:eastAsia="標楷體" w:hAnsi="Times" w:cs="Times New Roman"/>
          <w:lang w:eastAsia="zh-TW"/>
        </w:rPr>
        <w:t>113/6/12(</w:t>
      </w:r>
      <w:r w:rsidR="0065236F" w:rsidRPr="00E65493">
        <w:rPr>
          <w:rFonts w:ascii="Times" w:eastAsia="標楷體" w:hAnsi="Times" w:cs="Times New Roman"/>
          <w:lang w:eastAsia="zh-TW"/>
        </w:rPr>
        <w:t>三</w:t>
      </w:r>
      <w:r w:rsidR="0065236F" w:rsidRPr="00E65493">
        <w:rPr>
          <w:rFonts w:ascii="Times" w:eastAsia="標楷體" w:hAnsi="Times" w:cs="Times New Roman"/>
          <w:lang w:eastAsia="zh-TW"/>
        </w:rPr>
        <w:t>)</w:t>
      </w:r>
      <w:r w:rsidRPr="00E65493">
        <w:rPr>
          <w:rFonts w:ascii="Times" w:eastAsia="標楷體" w:hAnsi="Times" w:cs="Times New Roman"/>
          <w:lang w:eastAsia="zh-TW"/>
        </w:rPr>
        <w:t>~</w:t>
      </w:r>
      <w:r w:rsidR="0065236F" w:rsidRPr="00E65493">
        <w:rPr>
          <w:rFonts w:ascii="Times" w:eastAsia="標楷體" w:hAnsi="Times" w:cs="Times New Roman"/>
          <w:lang w:eastAsia="zh-TW"/>
        </w:rPr>
        <w:t>113/</w:t>
      </w:r>
      <w:r w:rsidRPr="00E65493">
        <w:rPr>
          <w:rFonts w:ascii="Times" w:eastAsia="標楷體" w:hAnsi="Times" w:cs="Times New Roman"/>
          <w:lang w:eastAsia="zh-TW"/>
        </w:rPr>
        <w:t>6/</w:t>
      </w:r>
      <w:r w:rsidR="00ED305A" w:rsidRPr="00E65493">
        <w:rPr>
          <w:rFonts w:ascii="Times" w:eastAsia="標楷體" w:hAnsi="Times" w:cs="Times New Roman"/>
          <w:lang w:eastAsia="zh-TW"/>
        </w:rPr>
        <w:t>2</w:t>
      </w:r>
      <w:r w:rsidR="0065236F" w:rsidRPr="00E65493">
        <w:rPr>
          <w:rFonts w:ascii="Times" w:eastAsia="標楷體" w:hAnsi="Times" w:cs="Times New Roman"/>
          <w:lang w:eastAsia="zh-TW"/>
        </w:rPr>
        <w:t>1</w:t>
      </w:r>
      <w:r w:rsidR="00620575" w:rsidRPr="00E65493">
        <w:rPr>
          <w:rFonts w:ascii="Times" w:eastAsia="標楷體" w:hAnsi="Times" w:cs="Times New Roman"/>
          <w:lang w:eastAsia="zh-TW"/>
        </w:rPr>
        <w:t>(</w:t>
      </w:r>
      <w:r w:rsidR="0065236F" w:rsidRPr="00E65493">
        <w:rPr>
          <w:rFonts w:ascii="Times" w:eastAsia="標楷體" w:hAnsi="Times" w:cs="Times New Roman"/>
          <w:lang w:eastAsia="zh-TW"/>
        </w:rPr>
        <w:t>五</w:t>
      </w:r>
      <w:r w:rsidR="00620575" w:rsidRPr="00E65493">
        <w:rPr>
          <w:rFonts w:ascii="Times" w:eastAsia="標楷體" w:hAnsi="Times" w:cs="Times New Roman"/>
          <w:lang w:eastAsia="zh-TW"/>
        </w:rPr>
        <w:t>)</w:t>
      </w:r>
      <w:r w:rsidRPr="00E65493">
        <w:rPr>
          <w:rFonts w:ascii="Times" w:eastAsia="標楷體" w:hAnsi="Times" w:cs="Times New Roman"/>
          <w:lang w:eastAsia="zh-TW"/>
        </w:rPr>
        <w:t>受理</w:t>
      </w:r>
      <w:r w:rsidR="00D32DD4" w:rsidRPr="00E65493">
        <w:rPr>
          <w:rFonts w:ascii="Times" w:eastAsia="標楷體" w:hAnsi="Times" w:cs="Times New Roman"/>
          <w:lang w:eastAsia="zh-TW"/>
        </w:rPr>
        <w:t>11</w:t>
      </w:r>
      <w:r w:rsidR="00AF406C" w:rsidRPr="00E65493">
        <w:rPr>
          <w:rFonts w:ascii="Times" w:eastAsia="標楷體" w:hAnsi="Times" w:cs="Times New Roman"/>
          <w:lang w:eastAsia="zh-TW"/>
        </w:rPr>
        <w:t>3</w:t>
      </w:r>
      <w:r w:rsidR="00D32DD4" w:rsidRPr="00E65493">
        <w:rPr>
          <w:rFonts w:ascii="Times" w:eastAsia="標楷體" w:hAnsi="Times" w:cs="Times New Roman"/>
          <w:lang w:eastAsia="zh-TW"/>
        </w:rPr>
        <w:t>年</w:t>
      </w:r>
      <w:r w:rsidR="00031E72" w:rsidRPr="00E65493">
        <w:rPr>
          <w:rFonts w:ascii="Times" w:eastAsia="標楷體" w:hAnsi="Times" w:cs="Times New Roman"/>
          <w:lang w:eastAsia="zh-TW"/>
        </w:rPr>
        <w:t>高中</w:t>
      </w:r>
      <w:r w:rsidR="00D32DD4" w:rsidRPr="00E65493">
        <w:rPr>
          <w:rFonts w:ascii="Times" w:eastAsia="標楷體" w:hAnsi="Times" w:cs="Times New Roman"/>
          <w:lang w:eastAsia="zh-TW"/>
        </w:rPr>
        <w:t>雙語實驗班在職教師雙語教學增能學分班報名</w:t>
      </w:r>
    </w:p>
    <w:p w14:paraId="471DAF99" w14:textId="77777777" w:rsidR="00031E72" w:rsidRPr="00E65493" w:rsidRDefault="00031E72" w:rsidP="007326EE">
      <w:pPr>
        <w:pStyle w:val="a3"/>
        <w:snapToGrid w:val="0"/>
        <w:spacing w:line="400" w:lineRule="exact"/>
        <w:ind w:left="0"/>
        <w:jc w:val="both"/>
        <w:rPr>
          <w:rFonts w:ascii="Times" w:eastAsia="標楷體" w:hAnsi="Times" w:cs="Times New Roman"/>
          <w:lang w:eastAsia="zh-TW"/>
        </w:rPr>
      </w:pPr>
    </w:p>
    <w:p w14:paraId="75C04F2C" w14:textId="77777777" w:rsidR="00031E72" w:rsidRPr="00E65493" w:rsidRDefault="00031E72" w:rsidP="00031E72">
      <w:pPr>
        <w:widowControl/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</w:pPr>
    </w:p>
    <w:p w14:paraId="223F8108" w14:textId="77777777" w:rsidR="00F92724" w:rsidRPr="00E65493" w:rsidRDefault="00F92724" w:rsidP="00031E72">
      <w:pPr>
        <w:widowControl/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</w:pPr>
    </w:p>
    <w:p w14:paraId="657C0C91" w14:textId="46570EF0" w:rsidR="00031E72" w:rsidRPr="00E65493" w:rsidRDefault="00031E72" w:rsidP="00031E72">
      <w:pPr>
        <w:widowControl/>
        <w:rPr>
          <w:rFonts w:ascii="Times" w:eastAsia="標楷體" w:hAnsi="Times" w:cs="新細明體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  <w:t>有關教育部委託本校辦理「</w:t>
      </w:r>
      <w:r w:rsidRPr="00E65493"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  <w:t>11</w:t>
      </w:r>
      <w:r w:rsidR="00AF406C" w:rsidRPr="00E65493"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  <w:t>3</w:t>
      </w:r>
      <w:r w:rsidRPr="00E65493"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  <w:t>年度高級中等學校雙語實驗班在職教師雙語教學增能學分班」，本公告乃依教育部提供之薦送名單</w:t>
      </w:r>
      <w:r w:rsidR="00A72B90" w:rsidRPr="00E65493">
        <w:rPr>
          <w:rFonts w:ascii="Times" w:eastAsia="標楷體" w:hAnsi="Times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STEM</w:t>
      </w:r>
      <w:r w:rsidR="00A72B90" w:rsidRPr="00E65493">
        <w:rPr>
          <w:rFonts w:ascii="Times" w:eastAsia="標楷體" w:hAnsi="Times" w:cs="Arial"/>
          <w:color w:val="FF0000"/>
          <w:sz w:val="24"/>
          <w:szCs w:val="24"/>
          <w:highlight w:val="yellow"/>
          <w:shd w:val="clear" w:color="auto" w:fill="FFFFFF"/>
          <w:lang w:eastAsia="zh-TW"/>
        </w:rPr>
        <w:t>領域的</w:t>
      </w:r>
      <w:r w:rsidRPr="00E65493">
        <w:rPr>
          <w:rFonts w:ascii="Times" w:eastAsia="標楷體" w:hAnsi="Times" w:cs="Arial"/>
          <w:color w:val="FF0000"/>
          <w:sz w:val="24"/>
          <w:szCs w:val="24"/>
          <w:highlight w:val="yellow"/>
          <w:shd w:val="clear" w:color="auto" w:fill="FFFFFF"/>
          <w:lang w:eastAsia="zh-TW"/>
        </w:rPr>
        <w:t>報名餘額進行招生</w:t>
      </w:r>
      <w:r w:rsidRPr="00E65493">
        <w:rPr>
          <w:rFonts w:ascii="Times" w:eastAsia="標楷體" w:hAnsi="Times" w:cs="Arial"/>
          <w:sz w:val="24"/>
          <w:szCs w:val="24"/>
          <w:shd w:val="clear" w:color="auto" w:fill="FFFFFF"/>
          <w:lang w:eastAsia="zh-TW"/>
        </w:rPr>
        <w:t>，請見如下說明。</w:t>
      </w:r>
    </w:p>
    <w:p w14:paraId="62FB112F" w14:textId="77777777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</w:p>
    <w:p w14:paraId="07526D26" w14:textId="77777777" w:rsidR="00A72B90" w:rsidRPr="00E65493" w:rsidRDefault="00031E72" w:rsidP="00A72B90">
      <w:pPr>
        <w:pStyle w:val="af1"/>
        <w:widowControl/>
        <w:numPr>
          <w:ilvl w:val="0"/>
          <w:numId w:val="5"/>
        </w:numPr>
        <w:shd w:val="clear" w:color="auto" w:fill="FFFFFF"/>
        <w:ind w:leftChars="0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檢附報名表及學分班實施計畫（含開課規劃）各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1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份。</w:t>
      </w:r>
    </w:p>
    <w:p w14:paraId="2BC19223" w14:textId="77777777" w:rsidR="00A72B90" w:rsidRPr="00E65493" w:rsidRDefault="00A72B90" w:rsidP="00A72B90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</w:p>
    <w:p w14:paraId="6B015EAB" w14:textId="3C100EA0" w:rsidR="00A72B90" w:rsidRPr="00E65493" w:rsidRDefault="00031E72" w:rsidP="00A72B90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二、報名事項：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 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（目前暫不開放曾修畢本學分班之學員再次參與）</w:t>
      </w:r>
    </w:p>
    <w:p w14:paraId="26D530D8" w14:textId="674244A8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(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一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)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報名期間：</w:t>
      </w:r>
      <w:r w:rsidR="0065236F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113/6/12(</w:t>
      </w:r>
      <w:r w:rsidR="0065236F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三</w:t>
      </w:r>
      <w:r w:rsidR="0065236F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)~113/6/21(</w:t>
      </w:r>
      <w:r w:rsidR="0065236F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五</w:t>
      </w:r>
      <w:r w:rsidR="0065236F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)17</w:t>
      </w:r>
      <w:r w:rsidR="00C149B2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:</w:t>
      </w:r>
      <w:r w:rsidR="0065236F"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00</w:t>
      </w:r>
      <w:r w:rsidRPr="00E65493">
        <w:rPr>
          <w:rFonts w:ascii="Times" w:eastAsia="標楷體" w:hAnsi="Times" w:cs="Arial"/>
          <w:sz w:val="24"/>
          <w:szCs w:val="24"/>
          <w:highlight w:val="yellow"/>
          <w:lang w:eastAsia="zh-TW"/>
        </w:rPr>
        <w:t>止。</w:t>
      </w:r>
    </w:p>
    <w:p w14:paraId="5740FB71" w14:textId="75C65BDB" w:rsidR="00C149B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(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二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)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報名方式：將以下報名資料掃描後，合併為一份</w:t>
      </w:r>
      <w:r w:rsidRPr="00E65493">
        <w:rPr>
          <w:rFonts w:ascii="Times" w:eastAsia="標楷體" w:hAnsi="Times" w:cs="Times New Roman"/>
          <w:sz w:val="24"/>
          <w:szCs w:val="24"/>
          <w:lang w:eastAsia="zh-TW"/>
        </w:rPr>
        <w:t>PDF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檔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email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至</w:t>
      </w:r>
      <w:hyperlink r:id="rId7" w:history="1">
        <w:r w:rsidR="00C149B2" w:rsidRPr="00E65493">
          <w:rPr>
            <w:rStyle w:val="aa"/>
            <w:rFonts w:ascii="Times" w:eastAsia="標楷體" w:hAnsi="Times"/>
            <w:color w:val="auto"/>
            <w:sz w:val="24"/>
            <w:szCs w:val="24"/>
            <w:lang w:eastAsia="zh-TW"/>
          </w:rPr>
          <w:t>11203010@gs.ncku.edu.tw</w:t>
        </w:r>
      </w:hyperlink>
      <w:r w:rsidR="00C149B2" w:rsidRPr="00E65493">
        <w:rPr>
          <w:rFonts w:ascii="Times" w:eastAsia="標楷體" w:hAnsi="Times"/>
          <w:sz w:val="24"/>
          <w:szCs w:val="24"/>
          <w:lang w:eastAsia="zh-TW"/>
        </w:rPr>
        <w:t>信箱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。</w:t>
      </w:r>
    </w:p>
    <w:p w14:paraId="17A6AECC" w14:textId="0A89F26F" w:rsidR="00C149B2" w:rsidRPr="00E65493" w:rsidRDefault="00A72B90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       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１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email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信件主旨請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打上「報名</w:t>
      </w:r>
      <w:r w:rsidR="00FC167C" w:rsidRPr="00E65493">
        <w:rPr>
          <w:rFonts w:ascii="Times" w:eastAsia="標楷體" w:hAnsi="Times" w:cs="Arial"/>
          <w:sz w:val="24"/>
          <w:szCs w:val="24"/>
          <w:lang w:eastAsia="zh-TW"/>
        </w:rPr>
        <w:t>113</w:t>
      </w:r>
      <w:r w:rsidRPr="00E65493">
        <w:rPr>
          <w:rFonts w:ascii="Times" w:eastAsia="標楷體" w:hAnsi="Times" w:cs="Times New Roman"/>
          <w:sz w:val="24"/>
          <w:szCs w:val="24"/>
          <w:lang w:eastAsia="zh-TW"/>
        </w:rPr>
        <w:t>高中雙語實驗班在職教師雙語教學增能學分班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」。</w:t>
      </w:r>
    </w:p>
    <w:p w14:paraId="799918AB" w14:textId="77777777" w:rsidR="00B52483" w:rsidRPr="00E65493" w:rsidRDefault="00C149B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   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 xml:space="preserve">    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>２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="00F92724" w:rsidRPr="00E65493">
        <w:rPr>
          <w:rFonts w:ascii="Times" w:eastAsia="標楷體" w:hAnsi="Times" w:cs="Arial"/>
          <w:sz w:val="24"/>
          <w:szCs w:val="24"/>
          <w:lang w:eastAsia="zh-TW"/>
        </w:rPr>
        <w:t>報名資料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檔名請以「服務學校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_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姓名」命名。</w:t>
      </w:r>
    </w:p>
    <w:p w14:paraId="5BBFA695" w14:textId="779B153A" w:rsidR="00031E72" w:rsidRPr="00E65493" w:rsidRDefault="00B52483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       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３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請在信件中註明您為專任教師或代理教師。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  <w:t>(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三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)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報名資料：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  <w:t>       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１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報名表正本（如附件，須主管核章並加蓋學校印信）。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  <w:t>       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２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當學年度高級中等學校之在職證明書或聘書影本。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  <w:t>       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３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高級中等學校之合格教師證書影本。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  <w:t>       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４</w:t>
      </w:r>
      <w:r w:rsidR="00A72B90" w:rsidRPr="00E65493">
        <w:rPr>
          <w:rFonts w:ascii="Times" w:eastAsia="標楷體" w:hAnsi="Times" w:cs="Arial"/>
          <w:sz w:val="24"/>
          <w:szCs w:val="24"/>
          <w:lang w:eastAsia="zh-TW"/>
        </w:rPr>
        <w:t xml:space="preserve">. </w:t>
      </w:r>
      <w:r w:rsidR="00031E72" w:rsidRPr="00E65493">
        <w:rPr>
          <w:rFonts w:ascii="Times" w:eastAsia="標楷體" w:hAnsi="Times" w:cs="Times New Roman"/>
          <w:sz w:val="24"/>
          <w:szCs w:val="24"/>
          <w:lang w:eastAsia="zh-TW"/>
        </w:rPr>
        <w:t>CEFR B1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等級（至少應通過聽、讀）之英語能力分級測驗通過證明，或</w:t>
      </w:r>
      <w:r w:rsidR="00031E72" w:rsidRPr="00E65493">
        <w:rPr>
          <w:rFonts w:ascii="Times" w:eastAsia="標楷體" w:hAnsi="Times" w:cs="Times New Roman"/>
          <w:sz w:val="24"/>
          <w:szCs w:val="24"/>
          <w:lang w:eastAsia="zh-TW"/>
        </w:rPr>
        <w:t>CEFR B2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等級或以上之英語能力分級測驗通過證明。（若無，可不需附上）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  <w:t>(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四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)</w:t>
      </w:r>
      <w:r w:rsidR="00F92724" w:rsidRPr="00E65493">
        <w:rPr>
          <w:rFonts w:ascii="Times" w:eastAsia="標楷體" w:hAnsi="Times" w:cs="Arial"/>
          <w:sz w:val="24"/>
          <w:szCs w:val="24"/>
          <w:lang w:eastAsia="zh-TW"/>
        </w:rPr>
        <w:t>錄取順序</w:t>
      </w:r>
      <w:r w:rsidR="0012455E" w:rsidRPr="00E65493">
        <w:rPr>
          <w:rFonts w:ascii="Times" w:eastAsia="標楷體" w:hAnsi="Times" w:cs="Arial"/>
          <w:sz w:val="24"/>
          <w:szCs w:val="24"/>
          <w:lang w:eastAsia="zh-TW"/>
        </w:rPr>
        <w:t>請參照附件簡章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。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三、本校將於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11</w:t>
      </w:r>
      <w:r w:rsidR="00AD0C32" w:rsidRPr="00E65493">
        <w:rPr>
          <w:rFonts w:ascii="Times" w:eastAsia="標楷體" w:hAnsi="Times" w:cs="Arial"/>
          <w:sz w:val="24"/>
          <w:szCs w:val="24"/>
          <w:lang w:eastAsia="zh-TW"/>
        </w:rPr>
        <w:t>3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年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6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月</w:t>
      </w:r>
      <w:r w:rsidR="00AD0C32" w:rsidRPr="00E65493">
        <w:rPr>
          <w:rFonts w:ascii="Times" w:eastAsia="標楷體" w:hAnsi="Times" w:cs="Arial"/>
          <w:sz w:val="24"/>
          <w:szCs w:val="24"/>
          <w:lang w:eastAsia="zh-TW"/>
        </w:rPr>
        <w:t>28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日前，於本校外語中心網頁公告最後</w:t>
      </w:r>
      <w:proofErr w:type="gramStart"/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確認參訓名單</w:t>
      </w:r>
      <w:proofErr w:type="gramEnd"/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。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br/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四、後續上課訊息另以</w:t>
      </w:r>
      <w:r w:rsidR="00031E72" w:rsidRPr="00E65493">
        <w:rPr>
          <w:rFonts w:ascii="Times" w:eastAsia="標楷體" w:hAnsi="Times" w:cs="Times New Roman"/>
          <w:sz w:val="24"/>
          <w:szCs w:val="24"/>
          <w:lang w:eastAsia="zh-TW"/>
        </w:rPr>
        <w:t>email</w:t>
      </w:r>
      <w:r w:rsidR="00031E72" w:rsidRPr="00E65493">
        <w:rPr>
          <w:rFonts w:ascii="Times" w:eastAsia="標楷體" w:hAnsi="Times" w:cs="Arial"/>
          <w:sz w:val="24"/>
          <w:szCs w:val="24"/>
          <w:lang w:eastAsia="zh-TW"/>
        </w:rPr>
        <w:t>通知。</w:t>
      </w:r>
    </w:p>
    <w:p w14:paraId="62669358" w14:textId="77777777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</w:p>
    <w:p w14:paraId="142F826B" w14:textId="77777777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五、其他說明</w:t>
      </w:r>
    </w:p>
    <w:p w14:paraId="7DAB087A" w14:textId="77777777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(</w:t>
      </w:r>
      <w:proofErr w:type="gramStart"/>
      <w:r w:rsidRPr="00E65493">
        <w:rPr>
          <w:rFonts w:ascii="Times" w:eastAsia="標楷體" w:hAnsi="Times" w:cs="Arial"/>
          <w:sz w:val="24"/>
          <w:szCs w:val="24"/>
          <w:lang w:eastAsia="zh-TW"/>
        </w:rPr>
        <w:t>一</w:t>
      </w:r>
      <w:proofErr w:type="gramEnd"/>
      <w:r w:rsidRPr="00E65493">
        <w:rPr>
          <w:rFonts w:ascii="Times" w:eastAsia="標楷體" w:hAnsi="Times" w:cs="Arial"/>
          <w:sz w:val="24"/>
          <w:szCs w:val="24"/>
          <w:lang w:eastAsia="zh-TW"/>
        </w:rPr>
        <w:t xml:space="preserve">) 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本課程</w:t>
      </w:r>
      <w:r w:rsidRPr="00E65493">
        <w:rPr>
          <w:rFonts w:ascii="Times" w:eastAsia="標楷體" w:hAnsi="Times" w:cs="Arial"/>
          <w:b/>
          <w:bCs/>
          <w:sz w:val="24"/>
          <w:szCs w:val="24"/>
          <w:lang w:eastAsia="zh-TW"/>
        </w:rPr>
        <w:t>全程</w:t>
      </w:r>
      <w:proofErr w:type="gramStart"/>
      <w:r w:rsidRPr="00E65493">
        <w:rPr>
          <w:rFonts w:ascii="Times" w:eastAsia="標楷體" w:hAnsi="Times" w:cs="Arial"/>
          <w:b/>
          <w:bCs/>
          <w:sz w:val="24"/>
          <w:szCs w:val="24"/>
          <w:lang w:eastAsia="zh-TW"/>
        </w:rPr>
        <w:t>採用線上方式</w:t>
      </w:r>
      <w:proofErr w:type="gramEnd"/>
      <w:r w:rsidRPr="00E65493">
        <w:rPr>
          <w:rFonts w:ascii="Times" w:eastAsia="標楷體" w:hAnsi="Times" w:cs="Arial"/>
          <w:sz w:val="24"/>
          <w:szCs w:val="24"/>
          <w:lang w:eastAsia="zh-TW"/>
        </w:rPr>
        <w:t>進行，老師們不用擔心需要舟車勞頓。</w:t>
      </w:r>
    </w:p>
    <w:p w14:paraId="257126B5" w14:textId="28E8FC88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b/>
          <w:bCs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(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二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)</w:t>
      </w:r>
      <w:r w:rsidRPr="00E65493">
        <w:rPr>
          <w:rFonts w:ascii="Times" w:eastAsia="標楷體" w:hAnsi="Times" w:cs="Arial"/>
          <w:b/>
          <w:bCs/>
          <w:sz w:val="24"/>
          <w:szCs w:val="24"/>
          <w:lang w:eastAsia="zh-TW"/>
        </w:rPr>
        <w:t> </w:t>
      </w:r>
      <w:r w:rsidR="00AD0C32" w:rsidRPr="00E65493">
        <w:rPr>
          <w:rFonts w:ascii="Times" w:eastAsia="標楷體" w:hAnsi="Times" w:cs="Times New Roman"/>
          <w:b/>
          <w:bCs/>
          <w:sz w:val="24"/>
          <w:szCs w:val="24"/>
          <w:lang w:eastAsia="zh-TW"/>
        </w:rPr>
        <w:t>STEM</w:t>
      </w:r>
      <w:r w:rsidR="00AD0C32" w:rsidRPr="00E65493">
        <w:rPr>
          <w:rFonts w:ascii="Times" w:eastAsia="標楷體" w:hAnsi="Times" w:cs="Times New Roman"/>
          <w:b/>
          <w:bCs/>
          <w:sz w:val="24"/>
          <w:szCs w:val="24"/>
          <w:lang w:eastAsia="zh-TW"/>
        </w:rPr>
        <w:t>意指數理自然科技領域，</w:t>
      </w:r>
      <w:r w:rsidR="00AD0C32" w:rsidRPr="00E65493">
        <w:rPr>
          <w:rFonts w:ascii="Times" w:eastAsia="標楷體" w:hAnsi="Times" w:cs="Times New Roman"/>
          <w:b/>
          <w:bCs/>
          <w:sz w:val="24"/>
          <w:szCs w:val="24"/>
          <w:lang w:eastAsia="zh-TW"/>
        </w:rPr>
        <w:t>Non-STEM</w:t>
      </w:r>
      <w:r w:rsidR="00AD0C32" w:rsidRPr="00E65493">
        <w:rPr>
          <w:rFonts w:ascii="Times" w:eastAsia="標楷體" w:hAnsi="Times" w:cs="Times New Roman"/>
          <w:b/>
          <w:bCs/>
          <w:sz w:val="24"/>
          <w:szCs w:val="24"/>
          <w:lang w:eastAsia="zh-TW"/>
        </w:rPr>
        <w:t>意指人文社會藝能領域。</w:t>
      </w:r>
    </w:p>
    <w:p w14:paraId="7A895235" w14:textId="77777777" w:rsidR="0012455E" w:rsidRPr="00E65493" w:rsidRDefault="0012455E" w:rsidP="00031E72">
      <w:pPr>
        <w:widowControl/>
        <w:shd w:val="clear" w:color="auto" w:fill="FFFFFF"/>
        <w:rPr>
          <w:rFonts w:ascii="Times" w:eastAsia="標楷體" w:hAnsi="Times" w:cs="Arial"/>
          <w:b/>
          <w:bCs/>
          <w:sz w:val="24"/>
          <w:szCs w:val="24"/>
          <w:lang w:eastAsia="zh-TW"/>
        </w:rPr>
      </w:pPr>
    </w:p>
    <w:p w14:paraId="503207FA" w14:textId="77777777" w:rsidR="0012455E" w:rsidRPr="00E65493" w:rsidRDefault="0012455E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</w:p>
    <w:p w14:paraId="00E6C74C" w14:textId="77777777" w:rsidR="00031E7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</w:p>
    <w:p w14:paraId="3C59342B" w14:textId="7BDF3A62" w:rsidR="00C149B2" w:rsidRPr="00E65493" w:rsidRDefault="00C149B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時</w:t>
      </w:r>
      <w:proofErr w:type="gramStart"/>
      <w:r w:rsidRPr="00E65493">
        <w:rPr>
          <w:rFonts w:ascii="Times" w:eastAsia="標楷體" w:hAnsi="Times" w:cs="Arial"/>
          <w:sz w:val="24"/>
          <w:szCs w:val="24"/>
          <w:lang w:eastAsia="zh-TW"/>
        </w:rPr>
        <w:t>程稍趕</w:t>
      </w:r>
      <w:proofErr w:type="gramEnd"/>
      <w:r w:rsidRPr="00E65493">
        <w:rPr>
          <w:rFonts w:ascii="Times" w:eastAsia="標楷體" w:hAnsi="Times" w:cs="Arial"/>
          <w:sz w:val="24"/>
          <w:szCs w:val="24"/>
          <w:lang w:eastAsia="zh-TW"/>
        </w:rPr>
        <w:t>，請老師們把握時間報名，若造成不便，敬請見諒。</w:t>
      </w:r>
    </w:p>
    <w:p w14:paraId="214F4B80" w14:textId="039E3C8F" w:rsidR="00C149B2" w:rsidRPr="00E65493" w:rsidRDefault="00031E72" w:rsidP="00031E72">
      <w:pPr>
        <w:widowControl/>
        <w:shd w:val="clear" w:color="auto" w:fill="FFFFFF"/>
        <w:rPr>
          <w:rFonts w:ascii="Times" w:eastAsia="標楷體" w:hAnsi="Times" w:cs="Arial"/>
          <w:sz w:val="24"/>
          <w:szCs w:val="24"/>
          <w:lang w:eastAsia="zh-TW"/>
        </w:rPr>
      </w:pPr>
      <w:r w:rsidRPr="00E65493">
        <w:rPr>
          <w:rFonts w:ascii="Times" w:eastAsia="標楷體" w:hAnsi="Times" w:cs="Arial"/>
          <w:sz w:val="24"/>
          <w:szCs w:val="24"/>
          <w:lang w:eastAsia="zh-TW"/>
        </w:rPr>
        <w:t>若有任何相關問題，歡迎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於週一至週五</w:t>
      </w:r>
      <w:r w:rsidR="00C149B2" w:rsidRPr="00E65493">
        <w:rPr>
          <w:rFonts w:ascii="Times" w:eastAsia="標楷體" w:hAnsi="Times" w:cs="Arial"/>
          <w:sz w:val="24"/>
          <w:szCs w:val="24"/>
          <w:lang w:eastAsia="zh-TW"/>
        </w:rPr>
        <w:t>(9:00~16:30)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來電詢問</w:t>
      </w:r>
      <w:r w:rsidRPr="00E65493">
        <w:rPr>
          <w:rFonts w:ascii="Times" w:eastAsia="標楷體" w:hAnsi="Times" w:cs="Arial"/>
          <w:sz w:val="24"/>
          <w:szCs w:val="24"/>
          <w:lang w:eastAsia="zh-TW"/>
        </w:rPr>
        <w:t>!</w:t>
      </w:r>
    </w:p>
    <w:p w14:paraId="0F70416C" w14:textId="293BF887" w:rsidR="00C149B2" w:rsidRPr="00E65493" w:rsidRDefault="00C149B2" w:rsidP="00C149B2">
      <w:pPr>
        <w:tabs>
          <w:tab w:val="left" w:pos="2127"/>
        </w:tabs>
        <w:rPr>
          <w:rFonts w:ascii="Times" w:eastAsia="標楷體" w:hAnsi="Times"/>
          <w:sz w:val="24"/>
          <w:szCs w:val="24"/>
          <w:lang w:eastAsia="zh-TW"/>
        </w:rPr>
      </w:pPr>
      <w:r w:rsidRPr="00E65493">
        <w:rPr>
          <w:rFonts w:ascii="Times" w:eastAsia="標楷體" w:hAnsi="Times"/>
          <w:sz w:val="24"/>
          <w:szCs w:val="24"/>
          <w:lang w:eastAsia="zh-TW"/>
        </w:rPr>
        <w:t>承辦人：賴小姐</w:t>
      </w:r>
    </w:p>
    <w:p w14:paraId="608A887A" w14:textId="30EFA6A3" w:rsidR="00C149B2" w:rsidRPr="00E65493" w:rsidRDefault="00C149B2" w:rsidP="00C149B2">
      <w:pPr>
        <w:tabs>
          <w:tab w:val="left" w:pos="2127"/>
        </w:tabs>
        <w:rPr>
          <w:rFonts w:ascii="Times" w:eastAsia="標楷體" w:hAnsi="Times"/>
          <w:sz w:val="24"/>
          <w:szCs w:val="24"/>
          <w:lang w:eastAsia="zh-TW"/>
        </w:rPr>
      </w:pPr>
      <w:r w:rsidRPr="00E65493">
        <w:rPr>
          <w:rFonts w:ascii="Times" w:eastAsia="標楷體" w:hAnsi="Times"/>
          <w:sz w:val="24"/>
          <w:szCs w:val="24"/>
          <w:lang w:eastAsia="zh-TW"/>
        </w:rPr>
        <w:t>聯絡電話：</w:t>
      </w:r>
      <w:r w:rsidRPr="00E65493">
        <w:rPr>
          <w:rFonts w:ascii="Times" w:eastAsia="標楷體" w:hAnsi="Times"/>
          <w:sz w:val="24"/>
          <w:szCs w:val="24"/>
          <w:lang w:eastAsia="zh-TW"/>
        </w:rPr>
        <w:t>06-2757575#52</w:t>
      </w:r>
      <w:r w:rsidR="00AD0C32" w:rsidRPr="00E65493">
        <w:rPr>
          <w:rFonts w:ascii="Times" w:eastAsia="標楷體" w:hAnsi="Times"/>
          <w:sz w:val="24"/>
          <w:szCs w:val="24"/>
          <w:lang w:eastAsia="zh-TW"/>
        </w:rPr>
        <w:t>021</w:t>
      </w:r>
    </w:p>
    <w:p w14:paraId="3FF0DE3C" w14:textId="49CAF2CE" w:rsidR="00AF5164" w:rsidRPr="00E65493" w:rsidRDefault="00C149B2" w:rsidP="00C149B2">
      <w:pPr>
        <w:tabs>
          <w:tab w:val="left" w:pos="2127"/>
        </w:tabs>
        <w:rPr>
          <w:rFonts w:ascii="Times" w:eastAsia="標楷體" w:hAnsi="Times"/>
          <w:sz w:val="24"/>
          <w:szCs w:val="24"/>
          <w:lang w:eastAsia="zh-TW"/>
        </w:rPr>
      </w:pPr>
      <w:r w:rsidRPr="00E65493">
        <w:rPr>
          <w:rFonts w:ascii="Times" w:eastAsia="標楷體" w:hAnsi="Times" w:cs="Times New Roman"/>
          <w:sz w:val="24"/>
          <w:szCs w:val="24"/>
          <w:lang w:eastAsia="zh-TW"/>
        </w:rPr>
        <w:t>Email</w:t>
      </w:r>
      <w:r w:rsidRPr="00E65493">
        <w:rPr>
          <w:rFonts w:ascii="Times" w:eastAsia="標楷體" w:hAnsi="Times"/>
          <w:sz w:val="24"/>
          <w:szCs w:val="24"/>
          <w:lang w:eastAsia="zh-TW"/>
        </w:rPr>
        <w:t>：</w:t>
      </w:r>
      <w:hyperlink r:id="rId8" w:history="1">
        <w:r w:rsidRPr="00E65493">
          <w:rPr>
            <w:rStyle w:val="aa"/>
            <w:rFonts w:ascii="Times" w:eastAsia="標楷體" w:hAnsi="Times"/>
            <w:color w:val="auto"/>
            <w:sz w:val="24"/>
            <w:szCs w:val="24"/>
            <w:lang w:eastAsia="zh-TW"/>
          </w:rPr>
          <w:t>11203010@gs.ncku.edu.tw</w:t>
        </w:r>
      </w:hyperlink>
      <w:r w:rsidRPr="00E65493">
        <w:rPr>
          <w:rFonts w:ascii="Times" w:eastAsia="標楷體" w:hAnsi="Times"/>
          <w:sz w:val="24"/>
          <w:szCs w:val="24"/>
          <w:lang w:eastAsia="zh-TW"/>
        </w:rPr>
        <w:t xml:space="preserve"> </w:t>
      </w:r>
    </w:p>
    <w:sectPr w:rsidR="00AF5164" w:rsidRPr="00E65493" w:rsidSect="00732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F805" w14:textId="77777777" w:rsidR="00CB6F8E" w:rsidRDefault="00CB6F8E" w:rsidP="00D32DD4">
      <w:r>
        <w:separator/>
      </w:r>
    </w:p>
  </w:endnote>
  <w:endnote w:type="continuationSeparator" w:id="0">
    <w:p w14:paraId="6D639A8F" w14:textId="77777777" w:rsidR="00CB6F8E" w:rsidRDefault="00CB6F8E" w:rsidP="00D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83CA" w14:textId="77777777" w:rsidR="00CB6F8E" w:rsidRDefault="00CB6F8E" w:rsidP="00D32DD4">
      <w:r>
        <w:separator/>
      </w:r>
    </w:p>
  </w:footnote>
  <w:footnote w:type="continuationSeparator" w:id="0">
    <w:p w14:paraId="328B6296" w14:textId="77777777" w:rsidR="00CB6F8E" w:rsidRDefault="00CB6F8E" w:rsidP="00D3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60C5"/>
    <w:multiLevelType w:val="hybridMultilevel"/>
    <w:tmpl w:val="2842F70C"/>
    <w:lvl w:ilvl="0" w:tplc="153057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945FF"/>
    <w:multiLevelType w:val="hybridMultilevel"/>
    <w:tmpl w:val="80D4DEAE"/>
    <w:lvl w:ilvl="0" w:tplc="1DB284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66308"/>
    <w:multiLevelType w:val="hybridMultilevel"/>
    <w:tmpl w:val="DA14C2E6"/>
    <w:lvl w:ilvl="0" w:tplc="06C4CC9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4286E"/>
    <w:multiLevelType w:val="hybridMultilevel"/>
    <w:tmpl w:val="EF262842"/>
    <w:lvl w:ilvl="0" w:tplc="DAA0E566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DE084F"/>
    <w:multiLevelType w:val="hybridMultilevel"/>
    <w:tmpl w:val="40E88012"/>
    <w:lvl w:ilvl="0" w:tplc="C63EE1FE">
      <w:start w:val="1"/>
      <w:numFmt w:val="taiwaneseCountingThousand"/>
      <w:lvlText w:val="(%1)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8142943">
    <w:abstractNumId w:val="4"/>
  </w:num>
  <w:num w:numId="2" w16cid:durableId="941840543">
    <w:abstractNumId w:val="0"/>
  </w:num>
  <w:num w:numId="3" w16cid:durableId="1241137450">
    <w:abstractNumId w:val="3"/>
  </w:num>
  <w:num w:numId="4" w16cid:durableId="1224095630">
    <w:abstractNumId w:val="1"/>
  </w:num>
  <w:num w:numId="5" w16cid:durableId="2137143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MzU3MLMwNzEzMDZU0lEKTi0uzszPAymwqAUAwJBB0SwAAAA="/>
  </w:docVars>
  <w:rsids>
    <w:rsidRoot w:val="007326EE"/>
    <w:rsid w:val="00010EFA"/>
    <w:rsid w:val="00031E72"/>
    <w:rsid w:val="00052F4F"/>
    <w:rsid w:val="0012455E"/>
    <w:rsid w:val="0015086E"/>
    <w:rsid w:val="00156BD2"/>
    <w:rsid w:val="003324D5"/>
    <w:rsid w:val="00384D8C"/>
    <w:rsid w:val="00390065"/>
    <w:rsid w:val="003E5640"/>
    <w:rsid w:val="004113C1"/>
    <w:rsid w:val="00484964"/>
    <w:rsid w:val="004867EA"/>
    <w:rsid w:val="004D3C58"/>
    <w:rsid w:val="005A73CC"/>
    <w:rsid w:val="00620575"/>
    <w:rsid w:val="0065236F"/>
    <w:rsid w:val="006B5939"/>
    <w:rsid w:val="006E3F14"/>
    <w:rsid w:val="00717FD1"/>
    <w:rsid w:val="007326EE"/>
    <w:rsid w:val="007B7560"/>
    <w:rsid w:val="007D368A"/>
    <w:rsid w:val="008711E5"/>
    <w:rsid w:val="0088182C"/>
    <w:rsid w:val="008D3996"/>
    <w:rsid w:val="008D4F10"/>
    <w:rsid w:val="00A17588"/>
    <w:rsid w:val="00A72B90"/>
    <w:rsid w:val="00A86510"/>
    <w:rsid w:val="00AD0C32"/>
    <w:rsid w:val="00AD18E2"/>
    <w:rsid w:val="00AD34D9"/>
    <w:rsid w:val="00AF406C"/>
    <w:rsid w:val="00AF5164"/>
    <w:rsid w:val="00B52483"/>
    <w:rsid w:val="00C07F3E"/>
    <w:rsid w:val="00C149B2"/>
    <w:rsid w:val="00CA4DA8"/>
    <w:rsid w:val="00CB6F8E"/>
    <w:rsid w:val="00D32DD4"/>
    <w:rsid w:val="00D83B0E"/>
    <w:rsid w:val="00DA08CB"/>
    <w:rsid w:val="00E57217"/>
    <w:rsid w:val="00E65493"/>
    <w:rsid w:val="00ED305A"/>
    <w:rsid w:val="00EE2FDB"/>
    <w:rsid w:val="00F105D6"/>
    <w:rsid w:val="00F36874"/>
    <w:rsid w:val="00F92724"/>
    <w:rsid w:val="00FC167C"/>
    <w:rsid w:val="00FD221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AE613"/>
  <w15:chartTrackingRefBased/>
  <w15:docId w15:val="{D4D040D7-96C9-490F-A0B8-3040406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26E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26EE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326EE"/>
    <w:rPr>
      <w:rFonts w:ascii="Times New Roman" w:eastAsia="Times New Roman" w:hAnsi="Times New Roman"/>
      <w:kern w:val="0"/>
      <w:szCs w:val="24"/>
      <w:lang w:eastAsia="en-US"/>
    </w:rPr>
  </w:style>
  <w:style w:type="table" w:styleId="a5">
    <w:name w:val="Table Grid"/>
    <w:basedOn w:val="a1"/>
    <w:uiPriority w:val="59"/>
    <w:rsid w:val="007326E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326EE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D32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2DD4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D32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2DD4"/>
    <w:rPr>
      <w:kern w:val="0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15086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086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3324D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324D5"/>
  </w:style>
  <w:style w:type="character" w:customStyle="1" w:styleId="ae">
    <w:name w:val="註解文字 字元"/>
    <w:basedOn w:val="a0"/>
    <w:link w:val="ad"/>
    <w:uiPriority w:val="99"/>
    <w:rsid w:val="003324D5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4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324D5"/>
    <w:rPr>
      <w:b/>
      <w:bCs/>
      <w:kern w:val="0"/>
      <w:sz w:val="22"/>
      <w:lang w:eastAsia="en-US"/>
    </w:rPr>
  </w:style>
  <w:style w:type="paragraph" w:styleId="af1">
    <w:name w:val="List Paragraph"/>
    <w:basedOn w:val="a"/>
    <w:uiPriority w:val="34"/>
    <w:qFormat/>
    <w:rsid w:val="00A72B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03010@gs.nc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03010@gs.nc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賴奕卉 Ashley</dc:creator>
  <cp:keywords/>
  <dc:description/>
  <cp:lastModifiedBy>賴奕卉</cp:lastModifiedBy>
  <cp:revision>8</cp:revision>
  <cp:lastPrinted>2022-06-24T00:38:00Z</cp:lastPrinted>
  <dcterms:created xsi:type="dcterms:W3CDTF">2023-06-21T01:00:00Z</dcterms:created>
  <dcterms:modified xsi:type="dcterms:W3CDTF">2024-06-11T05:16:00Z</dcterms:modified>
</cp:coreProperties>
</file>