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1850" w14:textId="355E9989" w:rsidR="008445F9" w:rsidRDefault="007D5FD4">
      <w:pPr>
        <w:spacing w:line="360" w:lineRule="auto"/>
        <w:jc w:val="center"/>
        <w:rPr>
          <w:rFonts w:ascii="標楷體" w:eastAsia="標楷體" w:hAnsi="標楷體" w:cs="Yu Gothic UI Semibold"/>
          <w:sz w:val="32"/>
          <w:szCs w:val="32"/>
        </w:rPr>
      </w:pPr>
      <w:r w:rsidRPr="008171A0">
        <w:rPr>
          <w:rFonts w:ascii="標楷體" w:eastAsia="標楷體" w:hAnsi="標楷體" w:cs="Yu Gothic UI Semibold"/>
          <w:sz w:val="32"/>
          <w:szCs w:val="32"/>
        </w:rPr>
        <w:t>新竹市立建功高級中學11</w:t>
      </w:r>
      <w:r w:rsidR="00AC144C">
        <w:rPr>
          <w:rFonts w:ascii="標楷體" w:eastAsia="標楷體" w:hAnsi="標楷體" w:cs="Yu Gothic UI Semibold" w:hint="eastAsia"/>
          <w:sz w:val="32"/>
          <w:szCs w:val="32"/>
        </w:rPr>
        <w:t>3</w:t>
      </w:r>
      <w:r w:rsidRPr="008171A0">
        <w:rPr>
          <w:rFonts w:ascii="標楷體" w:eastAsia="標楷體" w:hAnsi="標楷體" w:cs="Yu Gothic UI Semibold"/>
          <w:sz w:val="32"/>
          <w:szCs w:val="32"/>
        </w:rPr>
        <w:t>學年度升高二暑期課業輔導實施計畫</w:t>
      </w:r>
    </w:p>
    <w:p w14:paraId="0958D285" w14:textId="06CA9ED0" w:rsidR="008171A0" w:rsidRPr="00681FF5" w:rsidRDefault="008171A0" w:rsidP="008171A0">
      <w:pPr>
        <w:spacing w:line="360" w:lineRule="auto"/>
        <w:jc w:val="right"/>
        <w:rPr>
          <w:rFonts w:ascii="標楷體" w:eastAsia="標楷體" w:hAnsi="標楷體" w:cs="Yu Gothic UI Semibold"/>
          <w:color w:val="FFFFFF" w:themeColor="background1"/>
          <w:sz w:val="22"/>
          <w:szCs w:val="22"/>
          <w:highlight w:val="green"/>
        </w:rPr>
      </w:pPr>
      <w:r w:rsidRPr="00681FF5">
        <w:rPr>
          <w:rFonts w:ascii="標楷體" w:eastAsia="標楷體" w:hAnsi="標楷體" w:cs="Yu Gothic UI Semibold" w:hint="eastAsia"/>
          <w:color w:val="FFFFFF" w:themeColor="background1"/>
          <w:sz w:val="22"/>
          <w:szCs w:val="22"/>
        </w:rPr>
        <w:t>經11</w:t>
      </w:r>
      <w:r w:rsidR="001C62C7" w:rsidRPr="00681FF5">
        <w:rPr>
          <w:rFonts w:ascii="標楷體" w:eastAsia="標楷體" w:hAnsi="標楷體" w:cs="Yu Gothic UI Semibold" w:hint="eastAsia"/>
          <w:color w:val="FFFFFF" w:themeColor="background1"/>
          <w:sz w:val="22"/>
          <w:szCs w:val="22"/>
        </w:rPr>
        <w:t>2</w:t>
      </w:r>
      <w:r w:rsidRPr="00681FF5">
        <w:rPr>
          <w:rFonts w:ascii="標楷體" w:eastAsia="標楷體" w:hAnsi="標楷體" w:cs="Yu Gothic UI Semibold" w:hint="eastAsia"/>
          <w:color w:val="FFFFFF" w:themeColor="background1"/>
          <w:sz w:val="22"/>
          <w:szCs w:val="22"/>
        </w:rPr>
        <w:t>.05.05高中暑期輔導課程規畫會議通過</w:t>
      </w:r>
    </w:p>
    <w:p w14:paraId="2D7364B8" w14:textId="77777777" w:rsidR="008445F9" w:rsidRPr="007D5FD4" w:rsidRDefault="007D5FD4">
      <w:pPr>
        <w:jc w:val="right"/>
        <w:rPr>
          <w:rFonts w:ascii="標楷體" w:eastAsia="標楷體" w:hAnsi="標楷體" w:cs="Yu Gothic Medium"/>
        </w:rPr>
      </w:pPr>
      <w:r w:rsidRPr="007D5FD4">
        <w:rPr>
          <w:rFonts w:ascii="標楷體" w:eastAsia="標楷體" w:hAnsi="標楷體" w:cs="Yu Gothic Medium"/>
        </w:rPr>
        <w:t xml:space="preserve">    </w:t>
      </w:r>
    </w:p>
    <w:p w14:paraId="3EEBAE67" w14:textId="77777777" w:rsidR="008445F9" w:rsidRPr="007D5FD4" w:rsidRDefault="007D5F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實施依據</w:t>
      </w:r>
    </w:p>
    <w:p w14:paraId="728E6ACC" w14:textId="77777777" w:rsidR="008445F9" w:rsidRPr="007D5FD4" w:rsidRDefault="007D5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高級中等學校課業輔導實施要點。</w:t>
      </w:r>
    </w:p>
    <w:p w14:paraId="5CA41BF4" w14:textId="77777777" w:rsidR="008445F9" w:rsidRPr="007D5FD4" w:rsidRDefault="007D5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新竹市政府93年11月29日府教學字第0930124766號函。</w:t>
      </w:r>
    </w:p>
    <w:p w14:paraId="1ED1459F" w14:textId="77777777" w:rsidR="008445F9" w:rsidRPr="007D5FD4" w:rsidRDefault="007D5F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實施目的與課程內容</w:t>
      </w:r>
    </w:p>
    <w:p w14:paraId="5D68A067" w14:textId="77777777" w:rsidR="008445F9" w:rsidRPr="007D5FD4" w:rsidRDefault="007D5F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溫故知新，複習高一課程，培養高二學科基礎能力。</w:t>
      </w:r>
    </w:p>
    <w:p w14:paraId="11DE7FBD" w14:textId="77777777" w:rsidR="008445F9" w:rsidRPr="007D5FD4" w:rsidRDefault="007D5F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學習歷程製作教學或微課程安排。</w:t>
      </w:r>
    </w:p>
    <w:p w14:paraId="1FD733DA" w14:textId="77777777" w:rsidR="008445F9" w:rsidRPr="007D5FD4" w:rsidRDefault="007D5F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養成學生良好的假期生活習慣。</w:t>
      </w:r>
    </w:p>
    <w:p w14:paraId="1DED02E5" w14:textId="77777777" w:rsidR="008445F9" w:rsidRPr="007D5FD4" w:rsidRDefault="007D5F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暑假暫定之重要日期</w:t>
      </w:r>
      <w:r w:rsidRPr="007D5FD4">
        <w:rPr>
          <w:rFonts w:ascii="標楷體" w:eastAsia="標楷體" w:hAnsi="標楷體" w:cs="Yu Gothic Medium"/>
        </w:rPr>
        <w:t>：</w:t>
      </w:r>
    </w:p>
    <w:tbl>
      <w:tblPr>
        <w:tblStyle w:val="ad"/>
        <w:tblW w:w="7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1770"/>
        <w:gridCol w:w="3375"/>
      </w:tblGrid>
      <w:tr w:rsidR="008445F9" w:rsidRPr="007D5FD4" w14:paraId="23AC1E2E" w14:textId="77777777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D6B9" w14:textId="7777777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日期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E2E47" w14:textId="7777777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星期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424709" w14:textId="7777777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項目</w:t>
            </w:r>
          </w:p>
        </w:tc>
      </w:tr>
      <w:tr w:rsidR="008445F9" w:rsidRPr="007D5FD4" w14:paraId="7964197C" w14:textId="77777777">
        <w:trPr>
          <w:jc w:val="center"/>
        </w:trPr>
        <w:tc>
          <w:tcPr>
            <w:tcW w:w="2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E927F" w14:textId="203018D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6/</w:t>
            </w:r>
            <w:r w:rsidR="00AC144C">
              <w:rPr>
                <w:rFonts w:ascii="標楷體" w:eastAsia="標楷體" w:hAnsi="標楷體" w:cs="微軟正黑體" w:hint="eastAsia"/>
              </w:rPr>
              <w:t>28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C610" w14:textId="7777777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五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B928EF" w14:textId="5874B2E6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11</w:t>
            </w:r>
            <w:r w:rsidR="00AC144C">
              <w:rPr>
                <w:rFonts w:ascii="標楷體" w:eastAsia="標楷體" w:hAnsi="標楷體" w:cs="微軟正黑體" w:hint="eastAsia"/>
              </w:rPr>
              <w:t>2</w:t>
            </w:r>
            <w:r w:rsidRPr="007D5FD4">
              <w:rPr>
                <w:rFonts w:ascii="標楷體" w:eastAsia="標楷體" w:hAnsi="標楷體" w:cs="微軟正黑體"/>
              </w:rPr>
              <w:t>學年度第二學期結業式</w:t>
            </w:r>
          </w:p>
        </w:tc>
      </w:tr>
      <w:tr w:rsidR="008445F9" w:rsidRPr="007D5FD4" w14:paraId="4F363949" w14:textId="77777777">
        <w:trPr>
          <w:jc w:val="center"/>
        </w:trPr>
        <w:tc>
          <w:tcPr>
            <w:tcW w:w="2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2A0E3" w14:textId="41E9D273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7/</w:t>
            </w:r>
            <w:r w:rsidR="00AC144C">
              <w:rPr>
                <w:rFonts w:ascii="標楷體" w:eastAsia="標楷體" w:hAnsi="標楷體" w:cs="微軟正黑體" w:hint="eastAsia"/>
              </w:rPr>
              <w:t>9</w:t>
            </w:r>
            <w:r w:rsidRPr="007D5FD4">
              <w:rPr>
                <w:rFonts w:ascii="標楷體" w:eastAsia="標楷體" w:hAnsi="標楷體" w:cs="微軟正黑體"/>
              </w:rPr>
              <w:t>、7/</w:t>
            </w:r>
            <w:r w:rsidR="00AC144C">
              <w:rPr>
                <w:rFonts w:ascii="標楷體" w:eastAsia="標楷體" w:hAnsi="標楷體" w:cs="微軟正黑體" w:hint="eastAsia"/>
              </w:rPr>
              <w:t>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2DB3E" w14:textId="4BD1BDAA" w:rsidR="008445F9" w:rsidRPr="007D5FD4" w:rsidRDefault="00AC144C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二、</w:t>
            </w:r>
            <w:r w:rsidR="007D5FD4" w:rsidRPr="007D5FD4">
              <w:rPr>
                <w:rFonts w:ascii="標楷體" w:eastAsia="標楷體" w:hAnsi="標楷體" w:cs="微軟正黑體"/>
              </w:rPr>
              <w:t>三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B18488" w14:textId="7777777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學期補考</w:t>
            </w:r>
          </w:p>
        </w:tc>
      </w:tr>
      <w:tr w:rsidR="008445F9" w:rsidRPr="007D5FD4" w14:paraId="78BFE499" w14:textId="77777777">
        <w:trPr>
          <w:jc w:val="center"/>
        </w:trPr>
        <w:tc>
          <w:tcPr>
            <w:tcW w:w="2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08FB1" w14:textId="0383CD60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7/</w:t>
            </w:r>
            <w:r w:rsidR="00AC144C">
              <w:rPr>
                <w:rFonts w:ascii="標楷體" w:eastAsia="標楷體" w:hAnsi="標楷體" w:cs="微軟正黑體" w:hint="eastAsia"/>
              </w:rPr>
              <w:t>29</w:t>
            </w:r>
            <w:r w:rsidR="008171A0">
              <w:rPr>
                <w:rFonts w:ascii="標楷體" w:eastAsia="標楷體" w:hAnsi="標楷體" w:cs="微軟正黑體" w:hint="eastAsia"/>
              </w:rPr>
              <w:t>至</w:t>
            </w:r>
            <w:r w:rsidRPr="007D5FD4">
              <w:rPr>
                <w:rFonts w:ascii="標楷體" w:eastAsia="標楷體" w:hAnsi="標楷體" w:cs="微軟正黑體"/>
              </w:rPr>
              <w:t>開學後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561E7" w14:textId="77777777" w:rsidR="008445F9" w:rsidRPr="007D5FD4" w:rsidRDefault="008445F9">
            <w:pPr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19A446" w14:textId="7777777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暑期高中重補修</w:t>
            </w:r>
          </w:p>
        </w:tc>
      </w:tr>
      <w:tr w:rsidR="008445F9" w:rsidRPr="007D5FD4" w14:paraId="102A8EF4" w14:textId="77777777">
        <w:trPr>
          <w:trHeight w:val="346"/>
          <w:jc w:val="center"/>
        </w:trPr>
        <w:tc>
          <w:tcPr>
            <w:tcW w:w="2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1B33F" w14:textId="7E8E4FE8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8/2</w:t>
            </w:r>
            <w:r w:rsidR="00AC144C">
              <w:rPr>
                <w:rFonts w:ascii="標楷體" w:eastAsia="標楷體" w:hAnsi="標楷體" w:cs="微軟正黑體" w:hint="eastAsia"/>
              </w:rPr>
              <w:t>7</w:t>
            </w:r>
            <w:r w:rsidRPr="007D5FD4">
              <w:rPr>
                <w:rFonts w:ascii="標楷體" w:eastAsia="標楷體" w:hAnsi="標楷體" w:cs="微軟正黑體"/>
              </w:rPr>
              <w:t>、8/28、8/29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666DB" w14:textId="175B6772" w:rsidR="008445F9" w:rsidRPr="007D5FD4" w:rsidRDefault="00AC144C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二、三</w:t>
            </w:r>
            <w:r w:rsidR="007D5FD4" w:rsidRPr="007D5FD4">
              <w:rPr>
                <w:rFonts w:ascii="標楷體" w:eastAsia="標楷體" w:hAnsi="標楷體" w:cs="微軟正黑體"/>
              </w:rPr>
              <w:t>、</w:t>
            </w:r>
            <w:r>
              <w:rPr>
                <w:rFonts w:ascii="標楷體" w:eastAsia="標楷體" w:hAnsi="標楷體" w:cs="微軟正黑體" w:hint="eastAsia"/>
              </w:rPr>
              <w:t>四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14B9D9" w14:textId="7777777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本校共同備課日</w:t>
            </w:r>
          </w:p>
        </w:tc>
      </w:tr>
      <w:tr w:rsidR="008445F9" w:rsidRPr="007D5FD4" w14:paraId="3E6C11E0" w14:textId="77777777">
        <w:trPr>
          <w:trHeight w:val="346"/>
          <w:jc w:val="center"/>
        </w:trPr>
        <w:tc>
          <w:tcPr>
            <w:tcW w:w="2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AE74E" w14:textId="7777777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8/29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6BCF" w14:textId="166FB800" w:rsidR="008445F9" w:rsidRPr="007D5FD4" w:rsidRDefault="00AC144C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四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5CC12F" w14:textId="7777777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期初校務會議</w:t>
            </w:r>
          </w:p>
        </w:tc>
      </w:tr>
      <w:tr w:rsidR="008445F9" w:rsidRPr="007D5FD4" w14:paraId="315A3656" w14:textId="77777777">
        <w:trPr>
          <w:trHeight w:val="65"/>
          <w:jc w:val="center"/>
        </w:trPr>
        <w:tc>
          <w:tcPr>
            <w:tcW w:w="27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F68422" w14:textId="77777777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8/30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37EA50" w14:textId="1AED6B16" w:rsidR="008445F9" w:rsidRPr="007D5FD4" w:rsidRDefault="00AC144C">
            <w:pPr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五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D05C" w14:textId="14CB29C1" w:rsidR="008445F9" w:rsidRPr="007D5FD4" w:rsidRDefault="007D5FD4">
            <w:pPr>
              <w:jc w:val="center"/>
              <w:rPr>
                <w:rFonts w:ascii="標楷體" w:eastAsia="標楷體" w:hAnsi="標楷體" w:cs="微軟正黑體"/>
              </w:rPr>
            </w:pPr>
            <w:r w:rsidRPr="007D5FD4">
              <w:rPr>
                <w:rFonts w:ascii="標楷體" w:eastAsia="標楷體" w:hAnsi="標楷體" w:cs="微軟正黑體"/>
              </w:rPr>
              <w:t>11</w:t>
            </w:r>
            <w:r w:rsidR="00AC144C">
              <w:rPr>
                <w:rFonts w:ascii="標楷體" w:eastAsia="標楷體" w:hAnsi="標楷體" w:cs="微軟正黑體" w:hint="eastAsia"/>
              </w:rPr>
              <w:t>3</w:t>
            </w:r>
            <w:r w:rsidRPr="007D5FD4">
              <w:rPr>
                <w:rFonts w:ascii="標楷體" w:eastAsia="標楷體" w:hAnsi="標楷體" w:cs="微軟正黑體"/>
              </w:rPr>
              <w:t>學年度第一學期開學日</w:t>
            </w:r>
          </w:p>
        </w:tc>
      </w:tr>
    </w:tbl>
    <w:p w14:paraId="6CE33DB5" w14:textId="77777777" w:rsidR="008445F9" w:rsidRPr="007D5FD4" w:rsidRDefault="008445F9">
      <w:pPr>
        <w:ind w:left="480"/>
        <w:rPr>
          <w:rFonts w:ascii="標楷體" w:eastAsia="標楷體" w:hAnsi="標楷體" w:cs="Yu Gothic Medium"/>
        </w:rPr>
      </w:pPr>
    </w:p>
    <w:p w14:paraId="64C338FF" w14:textId="583C7143" w:rsidR="008445F9" w:rsidRPr="007D5FD4" w:rsidRDefault="007D5FD4">
      <w:pPr>
        <w:numPr>
          <w:ilvl w:val="0"/>
          <w:numId w:val="5"/>
        </w:numPr>
        <w:rPr>
          <w:rFonts w:ascii="標楷體" w:eastAsia="標楷體" w:hAnsi="標楷體" w:cs="Yu Gothic Medium"/>
        </w:rPr>
      </w:pPr>
      <w:r w:rsidRPr="007D5FD4">
        <w:rPr>
          <w:rFonts w:ascii="標楷體" w:eastAsia="標楷體" w:hAnsi="標楷體" w:cs="Yu Gothic Medium"/>
        </w:rPr>
        <w:t>開課日期：</w:t>
      </w:r>
      <w:r w:rsidRPr="008171A0">
        <w:rPr>
          <w:rFonts w:ascii="標楷體" w:eastAsia="標楷體" w:hAnsi="標楷體" w:cs="Yu Gothic Medium"/>
          <w:color w:val="000000" w:themeColor="text1"/>
        </w:rPr>
        <w:t>11</w:t>
      </w:r>
      <w:r w:rsidR="000571CC">
        <w:rPr>
          <w:rFonts w:ascii="標楷體" w:eastAsia="標楷體" w:hAnsi="標楷體" w:cs="Yu Gothic Medium" w:hint="eastAsia"/>
          <w:color w:val="000000" w:themeColor="text1"/>
        </w:rPr>
        <w:t>3</w:t>
      </w:r>
      <w:r w:rsidRPr="008171A0">
        <w:rPr>
          <w:rFonts w:ascii="標楷體" w:eastAsia="標楷體" w:hAnsi="標楷體" w:cs="Yu Gothic Medium"/>
          <w:color w:val="000000" w:themeColor="text1"/>
        </w:rPr>
        <w:t>年7月2</w:t>
      </w:r>
      <w:r w:rsidR="00AC144C">
        <w:rPr>
          <w:rFonts w:ascii="標楷體" w:eastAsia="標楷體" w:hAnsi="標楷體" w:cs="Yu Gothic Medium" w:hint="eastAsia"/>
          <w:color w:val="000000" w:themeColor="text1"/>
        </w:rPr>
        <w:t>2</w:t>
      </w:r>
      <w:r w:rsidRPr="008171A0">
        <w:rPr>
          <w:rFonts w:ascii="標楷體" w:eastAsia="標楷體" w:hAnsi="標楷體" w:cs="Yu Gothic Medium"/>
          <w:color w:val="000000" w:themeColor="text1"/>
        </w:rPr>
        <w:t>日（一）至8月</w:t>
      </w:r>
      <w:r w:rsidR="00AC144C">
        <w:rPr>
          <w:rFonts w:ascii="標楷體" w:eastAsia="標楷體" w:hAnsi="標楷體" w:cs="Yu Gothic Medium" w:hint="eastAsia"/>
          <w:color w:val="000000" w:themeColor="text1"/>
        </w:rPr>
        <w:t>8</w:t>
      </w:r>
      <w:r w:rsidRPr="008171A0">
        <w:rPr>
          <w:rFonts w:ascii="標楷體" w:eastAsia="標楷體" w:hAnsi="標楷體" w:cs="Yu Gothic Medium"/>
          <w:color w:val="000000" w:themeColor="text1"/>
        </w:rPr>
        <w:t>日（四），共計三週。</w:t>
      </w:r>
    </w:p>
    <w:p w14:paraId="149141CE" w14:textId="77777777" w:rsidR="008171A0" w:rsidRPr="008171A0" w:rsidRDefault="007D5FD4" w:rsidP="008171A0">
      <w:pPr>
        <w:numPr>
          <w:ilvl w:val="0"/>
          <w:numId w:val="5"/>
        </w:numP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</w:rPr>
        <w:t>每週開課科目、節數之安排：</w:t>
      </w:r>
      <w:r w:rsidRPr="008171A0">
        <w:rPr>
          <w:rFonts w:ascii="標楷體" w:eastAsia="標楷體" w:hAnsi="標楷體" w:cs="Yu Gothic Medium"/>
          <w:color w:val="000000" w:themeColor="text1"/>
        </w:rPr>
        <w:t>星期一至星期四，星期五不排課</w:t>
      </w:r>
      <w:r w:rsidRPr="007D5FD4">
        <w:rPr>
          <w:rFonts w:ascii="標楷體" w:eastAsia="標楷體" w:hAnsi="標楷體" w:cs="Yu Gothic Medium"/>
        </w:rPr>
        <w:t>，</w:t>
      </w:r>
      <w:r w:rsidR="008171A0">
        <w:rPr>
          <w:rFonts w:ascii="標楷體" w:eastAsia="標楷體" w:hAnsi="標楷體" w:cs="Yu Gothic Medium" w:hint="eastAsia"/>
        </w:rPr>
        <w:t>每日節數4節</w:t>
      </w:r>
      <w:r w:rsidRPr="007D5FD4">
        <w:rPr>
          <w:rFonts w:ascii="標楷體" w:eastAsia="標楷體" w:hAnsi="標楷體" w:cs="Yu Gothic Medium"/>
        </w:rPr>
        <w:t>。</w:t>
      </w:r>
    </w:p>
    <w:p w14:paraId="17405B45" w14:textId="78815470" w:rsidR="008445F9" w:rsidRPr="008171A0" w:rsidRDefault="007D5FD4" w:rsidP="008171A0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Yu Gothic Medium"/>
          <w:color w:val="000000"/>
        </w:rPr>
      </w:pPr>
      <w:r w:rsidRPr="008171A0">
        <w:rPr>
          <w:rFonts w:ascii="標楷體" w:eastAsia="標楷體" w:hAnsi="標楷體" w:cs="Yu Gothic Medium"/>
          <w:color w:val="000000"/>
        </w:rPr>
        <w:t>文法財商群（一類）</w:t>
      </w:r>
    </w:p>
    <w:tbl>
      <w:tblPr>
        <w:tblStyle w:val="ae"/>
        <w:tblW w:w="10005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1113"/>
        <w:gridCol w:w="1114"/>
        <w:gridCol w:w="1114"/>
        <w:gridCol w:w="1114"/>
        <w:gridCol w:w="1113"/>
        <w:gridCol w:w="1114"/>
        <w:gridCol w:w="1114"/>
        <w:gridCol w:w="1114"/>
      </w:tblGrid>
      <w:tr w:rsidR="00591BD4" w:rsidRPr="007D5FD4" w14:paraId="6F1FB6D9" w14:textId="77777777" w:rsidTr="00591BD4">
        <w:tc>
          <w:tcPr>
            <w:tcW w:w="1095" w:type="dxa"/>
            <w:vAlign w:val="center"/>
          </w:tcPr>
          <w:p w14:paraId="1AFA28FB" w14:textId="77777777" w:rsidR="00591BD4" w:rsidRPr="007D5FD4" w:rsidRDefault="00591BD4" w:rsidP="00591BD4">
            <w:pPr>
              <w:jc w:val="center"/>
              <w:rPr>
                <w:rFonts w:ascii="標楷體" w:eastAsia="標楷體" w:hAnsi="標楷體" w:cs="Yu Gothic Medium"/>
              </w:rPr>
            </w:pPr>
            <w:r w:rsidRPr="007D5FD4">
              <w:rPr>
                <w:rFonts w:ascii="標楷體" w:eastAsia="標楷體" w:hAnsi="標楷體" w:cs="Yu Gothic Medium"/>
              </w:rPr>
              <w:t>科目</w:t>
            </w:r>
          </w:p>
        </w:tc>
        <w:tc>
          <w:tcPr>
            <w:tcW w:w="1113" w:type="dxa"/>
            <w:vAlign w:val="center"/>
          </w:tcPr>
          <w:p w14:paraId="0A02E088" w14:textId="77777777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國文</w:t>
            </w:r>
          </w:p>
        </w:tc>
        <w:tc>
          <w:tcPr>
            <w:tcW w:w="1114" w:type="dxa"/>
            <w:vAlign w:val="center"/>
          </w:tcPr>
          <w:p w14:paraId="2B6C6F7D" w14:textId="77777777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英文</w:t>
            </w:r>
          </w:p>
        </w:tc>
        <w:tc>
          <w:tcPr>
            <w:tcW w:w="1114" w:type="dxa"/>
            <w:vAlign w:val="center"/>
          </w:tcPr>
          <w:p w14:paraId="79FDDD15" w14:textId="78FB42C4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數學</w:t>
            </w:r>
          </w:p>
        </w:tc>
        <w:tc>
          <w:tcPr>
            <w:tcW w:w="1114" w:type="dxa"/>
            <w:vAlign w:val="center"/>
          </w:tcPr>
          <w:p w14:paraId="1B176432" w14:textId="77777777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地理</w:t>
            </w:r>
          </w:p>
        </w:tc>
        <w:tc>
          <w:tcPr>
            <w:tcW w:w="1113" w:type="dxa"/>
            <w:vAlign w:val="center"/>
          </w:tcPr>
          <w:p w14:paraId="6B6B857D" w14:textId="77777777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歷史</w:t>
            </w:r>
          </w:p>
        </w:tc>
        <w:tc>
          <w:tcPr>
            <w:tcW w:w="1114" w:type="dxa"/>
            <w:vAlign w:val="center"/>
          </w:tcPr>
          <w:p w14:paraId="16ECF683" w14:textId="77777777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公民</w:t>
            </w:r>
          </w:p>
        </w:tc>
        <w:tc>
          <w:tcPr>
            <w:tcW w:w="1114" w:type="dxa"/>
          </w:tcPr>
          <w:p w14:paraId="5F13563C" w14:textId="396D8EF2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班級</w:t>
            </w:r>
            <w:r w:rsidR="00D17A91">
              <w:rPr>
                <w:rFonts w:ascii="標楷體" w:eastAsia="標楷體" w:hAnsi="標楷體" w:cs="Yu Gothic Medium" w:hint="eastAsia"/>
                <w:color w:val="000000" w:themeColor="text1"/>
              </w:rPr>
              <w:t>輔導</w:t>
            </w:r>
          </w:p>
        </w:tc>
        <w:tc>
          <w:tcPr>
            <w:tcW w:w="1114" w:type="dxa"/>
            <w:vAlign w:val="center"/>
          </w:tcPr>
          <w:p w14:paraId="3F425766" w14:textId="2A4D3E25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合計</w:t>
            </w:r>
          </w:p>
        </w:tc>
      </w:tr>
      <w:tr w:rsidR="00591BD4" w:rsidRPr="007D5FD4" w14:paraId="2005DE30" w14:textId="77777777" w:rsidTr="00591BD4">
        <w:tc>
          <w:tcPr>
            <w:tcW w:w="1095" w:type="dxa"/>
            <w:vAlign w:val="center"/>
          </w:tcPr>
          <w:p w14:paraId="2EB69805" w14:textId="77777777" w:rsidR="00591BD4" w:rsidRPr="007D5FD4" w:rsidRDefault="00591BD4" w:rsidP="00591BD4">
            <w:pPr>
              <w:jc w:val="center"/>
              <w:rPr>
                <w:rFonts w:ascii="標楷體" w:eastAsia="標楷體" w:hAnsi="標楷體" w:cs="Yu Gothic Medium"/>
              </w:rPr>
            </w:pPr>
            <w:r w:rsidRPr="007D5FD4">
              <w:rPr>
                <w:rFonts w:ascii="標楷體" w:eastAsia="標楷體" w:hAnsi="標楷體" w:cs="Yu Gothic Medium"/>
              </w:rPr>
              <w:t>節數</w:t>
            </w:r>
          </w:p>
        </w:tc>
        <w:tc>
          <w:tcPr>
            <w:tcW w:w="1113" w:type="dxa"/>
            <w:vAlign w:val="center"/>
          </w:tcPr>
          <w:p w14:paraId="2DF2D4F4" w14:textId="2FB1E2C0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3</w:t>
            </w:r>
          </w:p>
        </w:tc>
        <w:tc>
          <w:tcPr>
            <w:tcW w:w="1114" w:type="dxa"/>
            <w:vAlign w:val="center"/>
          </w:tcPr>
          <w:p w14:paraId="57E06603" w14:textId="77777777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3</w:t>
            </w:r>
          </w:p>
        </w:tc>
        <w:tc>
          <w:tcPr>
            <w:tcW w:w="1114" w:type="dxa"/>
            <w:vAlign w:val="center"/>
          </w:tcPr>
          <w:p w14:paraId="56B664F8" w14:textId="77777777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2</w:t>
            </w:r>
          </w:p>
        </w:tc>
        <w:tc>
          <w:tcPr>
            <w:tcW w:w="1114" w:type="dxa"/>
            <w:vAlign w:val="center"/>
          </w:tcPr>
          <w:p w14:paraId="2E4C5CCE" w14:textId="77777777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2</w:t>
            </w:r>
          </w:p>
        </w:tc>
        <w:tc>
          <w:tcPr>
            <w:tcW w:w="1113" w:type="dxa"/>
            <w:vAlign w:val="center"/>
          </w:tcPr>
          <w:p w14:paraId="42911517" w14:textId="77777777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3</w:t>
            </w:r>
          </w:p>
        </w:tc>
        <w:tc>
          <w:tcPr>
            <w:tcW w:w="1114" w:type="dxa"/>
            <w:vAlign w:val="center"/>
          </w:tcPr>
          <w:p w14:paraId="52E2ED6B" w14:textId="77777777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2</w:t>
            </w:r>
          </w:p>
        </w:tc>
        <w:tc>
          <w:tcPr>
            <w:tcW w:w="1114" w:type="dxa"/>
          </w:tcPr>
          <w:p w14:paraId="493482A9" w14:textId="08EE89CF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1</w:t>
            </w:r>
          </w:p>
        </w:tc>
        <w:tc>
          <w:tcPr>
            <w:tcW w:w="1114" w:type="dxa"/>
            <w:vAlign w:val="center"/>
          </w:tcPr>
          <w:p w14:paraId="303FF0CE" w14:textId="2AFC3D28" w:rsidR="00591BD4" w:rsidRPr="008171A0" w:rsidRDefault="00591BD4" w:rsidP="00591BD4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16</w:t>
            </w:r>
          </w:p>
        </w:tc>
      </w:tr>
    </w:tbl>
    <w:p w14:paraId="1C2998A1" w14:textId="77777777" w:rsidR="008445F9" w:rsidRPr="008171A0" w:rsidRDefault="007D5FD4" w:rsidP="008171A0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Yu Gothic Medium"/>
          <w:color w:val="000000"/>
        </w:rPr>
      </w:pPr>
      <w:r w:rsidRPr="008171A0">
        <w:rPr>
          <w:rFonts w:ascii="標楷體" w:eastAsia="標楷體" w:hAnsi="標楷體" w:cs="Yu Gothic Medium"/>
          <w:color w:val="000000"/>
        </w:rPr>
        <w:t>數理工程群（二類）</w:t>
      </w:r>
    </w:p>
    <w:tbl>
      <w:tblPr>
        <w:tblStyle w:val="af"/>
        <w:tblW w:w="10005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1272"/>
        <w:gridCol w:w="1273"/>
        <w:gridCol w:w="1273"/>
        <w:gridCol w:w="1273"/>
        <w:gridCol w:w="1273"/>
        <w:gridCol w:w="1273"/>
        <w:gridCol w:w="1273"/>
      </w:tblGrid>
      <w:tr w:rsidR="00681FF5" w:rsidRPr="007D5FD4" w14:paraId="4F318036" w14:textId="77777777" w:rsidTr="00681FF5">
        <w:tc>
          <w:tcPr>
            <w:tcW w:w="1095" w:type="dxa"/>
          </w:tcPr>
          <w:p w14:paraId="02D10D04" w14:textId="77777777" w:rsidR="00681FF5" w:rsidRPr="007D5FD4" w:rsidRDefault="00681FF5">
            <w:pPr>
              <w:jc w:val="center"/>
              <w:rPr>
                <w:rFonts w:ascii="標楷體" w:eastAsia="標楷體" w:hAnsi="標楷體" w:cs="Yu Gothic Medium"/>
              </w:rPr>
            </w:pPr>
            <w:r w:rsidRPr="007D5FD4">
              <w:rPr>
                <w:rFonts w:ascii="標楷體" w:eastAsia="標楷體" w:hAnsi="標楷體" w:cs="Yu Gothic Medium"/>
              </w:rPr>
              <w:t>科目</w:t>
            </w:r>
          </w:p>
        </w:tc>
        <w:tc>
          <w:tcPr>
            <w:tcW w:w="1272" w:type="dxa"/>
          </w:tcPr>
          <w:p w14:paraId="28ED1298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國文</w:t>
            </w:r>
          </w:p>
        </w:tc>
        <w:tc>
          <w:tcPr>
            <w:tcW w:w="1273" w:type="dxa"/>
          </w:tcPr>
          <w:p w14:paraId="29EF1748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英文</w:t>
            </w:r>
          </w:p>
        </w:tc>
        <w:tc>
          <w:tcPr>
            <w:tcW w:w="1273" w:type="dxa"/>
          </w:tcPr>
          <w:p w14:paraId="545CE944" w14:textId="5A3D3F1B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數學</w:t>
            </w:r>
          </w:p>
        </w:tc>
        <w:tc>
          <w:tcPr>
            <w:tcW w:w="1273" w:type="dxa"/>
          </w:tcPr>
          <w:p w14:paraId="0B6DB3D1" w14:textId="77777777" w:rsidR="00681FF5" w:rsidRPr="008171A0" w:rsidRDefault="00681FF5">
            <w:pPr>
              <w:widowControl/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物理</w:t>
            </w:r>
          </w:p>
        </w:tc>
        <w:tc>
          <w:tcPr>
            <w:tcW w:w="1273" w:type="dxa"/>
          </w:tcPr>
          <w:p w14:paraId="0A9811CD" w14:textId="77777777" w:rsidR="00681FF5" w:rsidRPr="008171A0" w:rsidRDefault="00681FF5">
            <w:pPr>
              <w:widowControl/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化學</w:t>
            </w:r>
          </w:p>
        </w:tc>
        <w:tc>
          <w:tcPr>
            <w:tcW w:w="1273" w:type="dxa"/>
          </w:tcPr>
          <w:p w14:paraId="27AD1562" w14:textId="3524C6B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班級</w:t>
            </w:r>
            <w:r w:rsidR="00D17A91">
              <w:rPr>
                <w:rFonts w:ascii="標楷體" w:eastAsia="標楷體" w:hAnsi="標楷體" w:cs="Yu Gothic Medium" w:hint="eastAsia"/>
                <w:color w:val="000000" w:themeColor="text1"/>
              </w:rPr>
              <w:t>輔導</w:t>
            </w:r>
          </w:p>
        </w:tc>
        <w:tc>
          <w:tcPr>
            <w:tcW w:w="1273" w:type="dxa"/>
          </w:tcPr>
          <w:p w14:paraId="30051CE0" w14:textId="20D1B22C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合計</w:t>
            </w:r>
          </w:p>
        </w:tc>
      </w:tr>
      <w:tr w:rsidR="00681FF5" w:rsidRPr="007D5FD4" w14:paraId="7576AC85" w14:textId="77777777" w:rsidTr="00681FF5">
        <w:tc>
          <w:tcPr>
            <w:tcW w:w="1095" w:type="dxa"/>
          </w:tcPr>
          <w:p w14:paraId="3910725B" w14:textId="77777777" w:rsidR="00681FF5" w:rsidRPr="007D5FD4" w:rsidRDefault="00681FF5">
            <w:pPr>
              <w:jc w:val="center"/>
              <w:rPr>
                <w:rFonts w:ascii="標楷體" w:eastAsia="標楷體" w:hAnsi="標楷體" w:cs="Yu Gothic Medium"/>
              </w:rPr>
            </w:pPr>
            <w:r w:rsidRPr="007D5FD4">
              <w:rPr>
                <w:rFonts w:ascii="標楷體" w:eastAsia="標楷體" w:hAnsi="標楷體" w:cs="Yu Gothic Medium"/>
              </w:rPr>
              <w:t>節數</w:t>
            </w:r>
          </w:p>
        </w:tc>
        <w:tc>
          <w:tcPr>
            <w:tcW w:w="1272" w:type="dxa"/>
          </w:tcPr>
          <w:p w14:paraId="46FFE5A0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3</w:t>
            </w:r>
          </w:p>
        </w:tc>
        <w:tc>
          <w:tcPr>
            <w:tcW w:w="1273" w:type="dxa"/>
          </w:tcPr>
          <w:p w14:paraId="6218F96C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3</w:t>
            </w:r>
          </w:p>
        </w:tc>
        <w:tc>
          <w:tcPr>
            <w:tcW w:w="1273" w:type="dxa"/>
          </w:tcPr>
          <w:p w14:paraId="73259D51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2</w:t>
            </w:r>
          </w:p>
        </w:tc>
        <w:tc>
          <w:tcPr>
            <w:tcW w:w="1273" w:type="dxa"/>
          </w:tcPr>
          <w:p w14:paraId="05111AA6" w14:textId="4D295926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3</w:t>
            </w:r>
          </w:p>
        </w:tc>
        <w:tc>
          <w:tcPr>
            <w:tcW w:w="1273" w:type="dxa"/>
          </w:tcPr>
          <w:p w14:paraId="7C380D45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1273" w:type="dxa"/>
          </w:tcPr>
          <w:p w14:paraId="200F99F2" w14:textId="2ACDF6A9" w:rsidR="00681FF5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1</w:t>
            </w:r>
          </w:p>
        </w:tc>
        <w:tc>
          <w:tcPr>
            <w:tcW w:w="1273" w:type="dxa"/>
          </w:tcPr>
          <w:p w14:paraId="05CF1C20" w14:textId="733657FE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16</w:t>
            </w:r>
          </w:p>
        </w:tc>
      </w:tr>
    </w:tbl>
    <w:p w14:paraId="64C573A8" w14:textId="77777777" w:rsidR="008445F9" w:rsidRPr="008171A0" w:rsidRDefault="007D5FD4" w:rsidP="008171A0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Yu Gothic Medium"/>
          <w:color w:val="000000"/>
        </w:rPr>
      </w:pPr>
      <w:r w:rsidRPr="008171A0">
        <w:rPr>
          <w:rFonts w:ascii="標楷體" w:eastAsia="標楷體" w:hAnsi="標楷體" w:cs="Yu Gothic Medium"/>
          <w:color w:val="000000"/>
        </w:rPr>
        <w:t>生物醫藥群（三類）</w:t>
      </w:r>
    </w:p>
    <w:tbl>
      <w:tblPr>
        <w:tblStyle w:val="af0"/>
        <w:tblW w:w="10005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1272"/>
        <w:gridCol w:w="1273"/>
        <w:gridCol w:w="1273"/>
        <w:gridCol w:w="1273"/>
        <w:gridCol w:w="1273"/>
        <w:gridCol w:w="1273"/>
        <w:gridCol w:w="1273"/>
      </w:tblGrid>
      <w:tr w:rsidR="00681FF5" w:rsidRPr="007D5FD4" w14:paraId="5D55A76A" w14:textId="77777777" w:rsidTr="00681FF5">
        <w:tc>
          <w:tcPr>
            <w:tcW w:w="1095" w:type="dxa"/>
          </w:tcPr>
          <w:p w14:paraId="05F2F24A" w14:textId="77777777" w:rsidR="00681FF5" w:rsidRPr="007D5FD4" w:rsidRDefault="00681FF5">
            <w:pPr>
              <w:jc w:val="center"/>
              <w:rPr>
                <w:rFonts w:ascii="標楷體" w:eastAsia="標楷體" w:hAnsi="標楷體" w:cs="Yu Gothic Medium"/>
              </w:rPr>
            </w:pPr>
            <w:r w:rsidRPr="007D5FD4">
              <w:rPr>
                <w:rFonts w:ascii="標楷體" w:eastAsia="標楷體" w:hAnsi="標楷體" w:cs="Yu Gothic Medium"/>
              </w:rPr>
              <w:t>科目</w:t>
            </w:r>
          </w:p>
        </w:tc>
        <w:tc>
          <w:tcPr>
            <w:tcW w:w="1272" w:type="dxa"/>
          </w:tcPr>
          <w:p w14:paraId="5445B6D5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國文</w:t>
            </w:r>
          </w:p>
        </w:tc>
        <w:tc>
          <w:tcPr>
            <w:tcW w:w="1273" w:type="dxa"/>
          </w:tcPr>
          <w:p w14:paraId="1183DAD4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英文</w:t>
            </w:r>
          </w:p>
        </w:tc>
        <w:tc>
          <w:tcPr>
            <w:tcW w:w="1273" w:type="dxa"/>
          </w:tcPr>
          <w:p w14:paraId="0A6EBB81" w14:textId="7AAAC9D8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數學</w:t>
            </w:r>
          </w:p>
        </w:tc>
        <w:tc>
          <w:tcPr>
            <w:tcW w:w="1273" w:type="dxa"/>
          </w:tcPr>
          <w:p w14:paraId="551BF816" w14:textId="77777777" w:rsidR="00681FF5" w:rsidRPr="008171A0" w:rsidRDefault="00681FF5">
            <w:pPr>
              <w:widowControl/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物理</w:t>
            </w:r>
          </w:p>
        </w:tc>
        <w:tc>
          <w:tcPr>
            <w:tcW w:w="1273" w:type="dxa"/>
          </w:tcPr>
          <w:p w14:paraId="2D0954FC" w14:textId="77777777" w:rsidR="00681FF5" w:rsidRPr="008171A0" w:rsidRDefault="00681FF5">
            <w:pPr>
              <w:widowControl/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化學</w:t>
            </w:r>
          </w:p>
        </w:tc>
        <w:tc>
          <w:tcPr>
            <w:tcW w:w="1273" w:type="dxa"/>
          </w:tcPr>
          <w:p w14:paraId="69951899" w14:textId="0BECEDD2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班級</w:t>
            </w:r>
            <w:r w:rsidR="00D17A91">
              <w:rPr>
                <w:rFonts w:ascii="標楷體" w:eastAsia="標楷體" w:hAnsi="標楷體" w:cs="Yu Gothic Medium" w:hint="eastAsia"/>
                <w:color w:val="000000" w:themeColor="text1"/>
              </w:rPr>
              <w:t>輔導</w:t>
            </w:r>
          </w:p>
        </w:tc>
        <w:tc>
          <w:tcPr>
            <w:tcW w:w="1273" w:type="dxa"/>
          </w:tcPr>
          <w:p w14:paraId="6AA52A53" w14:textId="088175E9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合計</w:t>
            </w:r>
          </w:p>
        </w:tc>
      </w:tr>
      <w:tr w:rsidR="00681FF5" w:rsidRPr="007D5FD4" w14:paraId="674BAD11" w14:textId="77777777" w:rsidTr="00681FF5">
        <w:tc>
          <w:tcPr>
            <w:tcW w:w="1095" w:type="dxa"/>
          </w:tcPr>
          <w:p w14:paraId="3A04719D" w14:textId="77777777" w:rsidR="00681FF5" w:rsidRPr="007D5FD4" w:rsidRDefault="00681FF5">
            <w:pPr>
              <w:jc w:val="center"/>
              <w:rPr>
                <w:rFonts w:ascii="標楷體" w:eastAsia="標楷體" w:hAnsi="標楷體" w:cs="Yu Gothic Medium"/>
              </w:rPr>
            </w:pPr>
            <w:r w:rsidRPr="007D5FD4">
              <w:rPr>
                <w:rFonts w:ascii="標楷體" w:eastAsia="標楷體" w:hAnsi="標楷體" w:cs="Yu Gothic Medium"/>
              </w:rPr>
              <w:t>節數</w:t>
            </w:r>
          </w:p>
        </w:tc>
        <w:tc>
          <w:tcPr>
            <w:tcW w:w="1272" w:type="dxa"/>
          </w:tcPr>
          <w:p w14:paraId="57876149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3</w:t>
            </w:r>
          </w:p>
        </w:tc>
        <w:tc>
          <w:tcPr>
            <w:tcW w:w="1273" w:type="dxa"/>
          </w:tcPr>
          <w:p w14:paraId="7FAC11C5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3</w:t>
            </w:r>
          </w:p>
        </w:tc>
        <w:tc>
          <w:tcPr>
            <w:tcW w:w="1273" w:type="dxa"/>
          </w:tcPr>
          <w:p w14:paraId="0732B41F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2</w:t>
            </w:r>
          </w:p>
        </w:tc>
        <w:tc>
          <w:tcPr>
            <w:tcW w:w="1273" w:type="dxa"/>
            <w:vAlign w:val="center"/>
          </w:tcPr>
          <w:p w14:paraId="3F34BEFC" w14:textId="36A9D4DA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3</w:t>
            </w:r>
          </w:p>
        </w:tc>
        <w:tc>
          <w:tcPr>
            <w:tcW w:w="1273" w:type="dxa"/>
            <w:vAlign w:val="center"/>
          </w:tcPr>
          <w:p w14:paraId="658FAC73" w14:textId="77777777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 w:rsidRPr="008171A0">
              <w:rPr>
                <w:rFonts w:ascii="標楷體" w:eastAsia="標楷體" w:hAnsi="標楷體" w:cs="Yu Gothic Medium"/>
                <w:color w:val="000000" w:themeColor="text1"/>
              </w:rPr>
              <w:t>4</w:t>
            </w:r>
          </w:p>
        </w:tc>
        <w:tc>
          <w:tcPr>
            <w:tcW w:w="1273" w:type="dxa"/>
          </w:tcPr>
          <w:p w14:paraId="2D16E2BA" w14:textId="03777F97" w:rsidR="00681FF5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1</w:t>
            </w:r>
          </w:p>
        </w:tc>
        <w:tc>
          <w:tcPr>
            <w:tcW w:w="1273" w:type="dxa"/>
          </w:tcPr>
          <w:p w14:paraId="1460F961" w14:textId="54E94E7C" w:rsidR="00681FF5" w:rsidRPr="008171A0" w:rsidRDefault="00681FF5">
            <w:pPr>
              <w:jc w:val="center"/>
              <w:rPr>
                <w:rFonts w:ascii="標楷體" w:eastAsia="標楷體" w:hAnsi="標楷體" w:cs="Yu Gothic Medium"/>
                <w:color w:val="000000" w:themeColor="text1"/>
              </w:rPr>
            </w:pPr>
            <w:r>
              <w:rPr>
                <w:rFonts w:ascii="標楷體" w:eastAsia="標楷體" w:hAnsi="標楷體" w:cs="Yu Gothic Medium" w:hint="eastAsia"/>
                <w:color w:val="000000" w:themeColor="text1"/>
              </w:rPr>
              <w:t>16</w:t>
            </w:r>
          </w:p>
        </w:tc>
      </w:tr>
    </w:tbl>
    <w:p w14:paraId="5D3B532B" w14:textId="77777777" w:rsidR="008445F9" w:rsidRPr="007D5FD4" w:rsidRDefault="007D5F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費用</w:t>
      </w:r>
    </w:p>
    <w:p w14:paraId="47F28B56" w14:textId="5D19266A" w:rsidR="008445F9" w:rsidRPr="007D5FD4" w:rsidRDefault="007D5F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收費標準：部定金額（2,060元）×上課節數（</w:t>
      </w:r>
      <w:r w:rsidR="008171A0">
        <w:rPr>
          <w:rFonts w:ascii="標楷體" w:eastAsia="標楷體" w:hAnsi="標楷體" w:cs="Yu Gothic Medium" w:hint="eastAsia"/>
          <w:color w:val="000000"/>
        </w:rPr>
        <w:t>48節</w:t>
      </w:r>
      <w:r w:rsidRPr="007D5FD4">
        <w:rPr>
          <w:rFonts w:ascii="標楷體" w:eastAsia="標楷體" w:hAnsi="標楷體" w:cs="Yu Gothic Medium"/>
          <w:color w:val="000000"/>
        </w:rPr>
        <w:t>）÷部定節數（</w:t>
      </w:r>
      <w:r w:rsidR="008171A0">
        <w:rPr>
          <w:rFonts w:ascii="標楷體" w:eastAsia="標楷體" w:hAnsi="標楷體" w:cs="Yu Gothic Medium" w:hint="eastAsia"/>
        </w:rPr>
        <w:t>120</w:t>
      </w:r>
      <w:r w:rsidRPr="007D5FD4">
        <w:rPr>
          <w:rFonts w:ascii="標楷體" w:eastAsia="標楷體" w:hAnsi="標楷體" w:cs="Yu Gothic Medium"/>
          <w:color w:val="000000"/>
        </w:rPr>
        <w:t>節）。</w:t>
      </w:r>
    </w:p>
    <w:p w14:paraId="4DF7F0BA" w14:textId="3D604056" w:rsidR="008171A0" w:rsidRDefault="007D5FD4" w:rsidP="008171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依據收費標準，收費約為</w:t>
      </w:r>
      <w:r w:rsidR="008171A0">
        <w:rPr>
          <w:rFonts w:ascii="標楷體" w:eastAsia="標楷體" w:hAnsi="標楷體" w:cs="Yu Gothic Medium" w:hint="eastAsia"/>
        </w:rPr>
        <w:t>824</w:t>
      </w:r>
      <w:r w:rsidRPr="007D5FD4">
        <w:rPr>
          <w:rFonts w:ascii="標楷體" w:eastAsia="標楷體" w:hAnsi="標楷體" w:cs="Yu Gothic Medium"/>
          <w:color w:val="000000"/>
        </w:rPr>
        <w:t>元。</w:t>
      </w:r>
    </w:p>
    <w:p w14:paraId="090CDD3A" w14:textId="185347D8" w:rsidR="008445F9" w:rsidRPr="008171A0" w:rsidRDefault="007D5FD4" w:rsidP="008171A0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Yu Gothic Medium"/>
          <w:color w:val="000000"/>
        </w:rPr>
      </w:pPr>
      <w:r w:rsidRPr="008171A0">
        <w:rPr>
          <w:rFonts w:ascii="標楷體" w:eastAsia="標楷體" w:hAnsi="標楷體" w:cs="Yu Gothic Medium"/>
          <w:color w:val="000000"/>
        </w:rPr>
        <w:t>以上開課科目由任教該班/該科教師負責上課，若暑假無法上課者，請自行與本校其他老師協調幫忙代理，並將代理教師名單送至教務處。</w:t>
      </w:r>
    </w:p>
    <w:p w14:paraId="4D8FAB39" w14:textId="77777777" w:rsidR="008445F9" w:rsidRPr="007D5FD4" w:rsidRDefault="007D5FD4" w:rsidP="008171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暑假上課之內容及進度則由各科協調決定，惟依規定不得提前講授課程進度。</w:t>
      </w:r>
    </w:p>
    <w:p w14:paraId="1BA8898B" w14:textId="77777777" w:rsidR="008445F9" w:rsidRPr="007D5FD4" w:rsidRDefault="007D5FD4" w:rsidP="008171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課業輔導課程依學生及家長意願自由參加，惟確認參加後除特殊因素之外不開放任意退出。</w:t>
      </w:r>
    </w:p>
    <w:p w14:paraId="2BB15930" w14:textId="77777777" w:rsidR="008445F9" w:rsidRPr="007D5FD4" w:rsidRDefault="007D5FD4" w:rsidP="008171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 w:rsidRPr="007D5FD4">
        <w:rPr>
          <w:rFonts w:ascii="標楷體" w:eastAsia="標楷體" w:hAnsi="標楷體" w:cs="Yu Gothic Medium"/>
          <w:color w:val="000000"/>
        </w:rPr>
        <w:t>學生於課業輔導課程之成績表現，不列入學業成績評量之計算；課程之參與狀況，亦不列入出缺席紀錄。</w:t>
      </w:r>
    </w:p>
    <w:p w14:paraId="4DB7490C" w14:textId="45AFBEF1" w:rsidR="008445F9" w:rsidRPr="007D5FD4" w:rsidRDefault="008171A0" w:rsidP="008171A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Yu Gothic Medium"/>
          <w:color w:val="000000"/>
        </w:rPr>
      </w:pPr>
      <w:r>
        <w:rPr>
          <w:rFonts w:ascii="標楷體" w:eastAsia="標楷體" w:hAnsi="標楷體" w:cs="Yu Gothic Medium" w:hint="eastAsia"/>
          <w:color w:val="000000"/>
        </w:rPr>
        <w:t>十一、</w:t>
      </w:r>
      <w:r w:rsidR="007D5FD4" w:rsidRPr="007D5FD4">
        <w:rPr>
          <w:rFonts w:ascii="標楷體" w:eastAsia="標楷體" w:hAnsi="標楷體" w:cs="Yu Gothic Medium"/>
          <w:color w:val="000000"/>
        </w:rPr>
        <w:t>本計劃經由校長核可後實施，修正時亦同。</w:t>
      </w:r>
    </w:p>
    <w:sectPr w:rsidR="008445F9" w:rsidRPr="007D5FD4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E5F3" w14:textId="77777777" w:rsidR="009C0A55" w:rsidRDefault="009C0A55" w:rsidP="00F116E4">
      <w:r>
        <w:separator/>
      </w:r>
    </w:p>
  </w:endnote>
  <w:endnote w:type="continuationSeparator" w:id="0">
    <w:p w14:paraId="6F983743" w14:textId="77777777" w:rsidR="009C0A55" w:rsidRDefault="009C0A55" w:rsidP="00F1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3870" w14:textId="77777777" w:rsidR="009C0A55" w:rsidRDefault="009C0A55" w:rsidP="00F116E4">
      <w:r>
        <w:separator/>
      </w:r>
    </w:p>
  </w:footnote>
  <w:footnote w:type="continuationSeparator" w:id="0">
    <w:p w14:paraId="62F6FEC9" w14:textId="77777777" w:rsidR="009C0A55" w:rsidRDefault="009C0A55" w:rsidP="00F1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23C"/>
    <w:multiLevelType w:val="hybridMultilevel"/>
    <w:tmpl w:val="7ABA8E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0701B2F"/>
    <w:multiLevelType w:val="multilevel"/>
    <w:tmpl w:val="076E3F8E"/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955317"/>
    <w:multiLevelType w:val="hybridMultilevel"/>
    <w:tmpl w:val="67382A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E115166"/>
    <w:multiLevelType w:val="multilevel"/>
    <w:tmpl w:val="DE5AAF64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125C52"/>
    <w:multiLevelType w:val="multilevel"/>
    <w:tmpl w:val="BB5658B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0B7FBF"/>
    <w:multiLevelType w:val="hybridMultilevel"/>
    <w:tmpl w:val="BD9CAE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1F27A8"/>
    <w:multiLevelType w:val="multilevel"/>
    <w:tmpl w:val="11BCB13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BB001B0"/>
    <w:multiLevelType w:val="hybridMultilevel"/>
    <w:tmpl w:val="D7F20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9965C3"/>
    <w:multiLevelType w:val="hybridMultilevel"/>
    <w:tmpl w:val="643CC440"/>
    <w:lvl w:ilvl="0" w:tplc="C86C512E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4264E3"/>
    <w:multiLevelType w:val="multilevel"/>
    <w:tmpl w:val="7D7C721E"/>
    <w:lvl w:ilvl="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729A6129"/>
    <w:multiLevelType w:val="multilevel"/>
    <w:tmpl w:val="7D64CACC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F9"/>
    <w:rsid w:val="000571CC"/>
    <w:rsid w:val="00066330"/>
    <w:rsid w:val="001C62C7"/>
    <w:rsid w:val="001E2A37"/>
    <w:rsid w:val="002A1101"/>
    <w:rsid w:val="002F193D"/>
    <w:rsid w:val="00390C95"/>
    <w:rsid w:val="00473E6A"/>
    <w:rsid w:val="00591BD4"/>
    <w:rsid w:val="005F56E4"/>
    <w:rsid w:val="00681FF5"/>
    <w:rsid w:val="007D5FD4"/>
    <w:rsid w:val="008171A0"/>
    <w:rsid w:val="008445F9"/>
    <w:rsid w:val="008F0C79"/>
    <w:rsid w:val="009C0A55"/>
    <w:rsid w:val="00A12E52"/>
    <w:rsid w:val="00AC144C"/>
    <w:rsid w:val="00BE18E8"/>
    <w:rsid w:val="00D17A91"/>
    <w:rsid w:val="00EB035A"/>
    <w:rsid w:val="00EF2575"/>
    <w:rsid w:val="00F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85583"/>
  <w15:docId w15:val="{882386AE-FA62-47E7-8CAE-5FB3873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62CE1"/>
    <w:pPr>
      <w:ind w:leftChars="200" w:left="480"/>
    </w:pPr>
  </w:style>
  <w:style w:type="table" w:styleId="a5">
    <w:name w:val="Table Grid"/>
    <w:basedOn w:val="a1"/>
    <w:uiPriority w:val="39"/>
    <w:rsid w:val="00A6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712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3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31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53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5311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C590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+2JRFASgnh/rba6jJCe3pF59eA==">AMUW2mVxijmWFucpVxfPYAMPW5OzA4azfOK8zTaLnijGAUV2uEHoQi08Z+FDF9l3Gzr3wHYb/u4+k6z+jxLpJyB3VFGg/iqZxq8YIFIGZLwq2RzWTl6rdQM=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2024-04-15T00:45:00Z</cp:lastPrinted>
  <dcterms:created xsi:type="dcterms:W3CDTF">2022-05-16T02:18:00Z</dcterms:created>
  <dcterms:modified xsi:type="dcterms:W3CDTF">2024-06-06T09:19:00Z</dcterms:modified>
</cp:coreProperties>
</file>