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0371A" w:rsidRPr="006A73F1" w:rsidRDefault="006A73F1" w:rsidP="006A73F1">
      <w:pPr>
        <w:pStyle w:val="Default"/>
        <w:jc w:val="center"/>
      </w:pPr>
      <w:r>
        <w:rPr>
          <w:rFonts w:hAnsi="標楷體" w:hint="eastAsia"/>
          <w:sz w:val="32"/>
          <w:szCs w:val="32"/>
        </w:rPr>
        <w:t>新竹市</w:t>
      </w:r>
      <w:r w:rsidR="00805811">
        <w:rPr>
          <w:rFonts w:hAnsi="標楷體" w:hint="eastAsia"/>
          <w:sz w:val="32"/>
          <w:szCs w:val="32"/>
        </w:rPr>
        <w:t>立建功高級中學</w:t>
      </w:r>
      <w:r w:rsidR="006637FD">
        <w:rPr>
          <w:rFonts w:hAnsi="標楷體" w:hint="eastAsia"/>
          <w:sz w:val="32"/>
          <w:szCs w:val="32"/>
        </w:rPr>
        <w:t>員工</w:t>
      </w:r>
      <w:r w:rsidR="00D0371A" w:rsidRPr="00BE388B">
        <w:rPr>
          <w:rFonts w:hAnsi="標楷體" w:hint="eastAsia"/>
          <w:sz w:val="32"/>
          <w:szCs w:val="32"/>
        </w:rPr>
        <w:t>職場霸凌防治</w:t>
      </w:r>
      <w:r w:rsidR="002B743E">
        <w:rPr>
          <w:rFonts w:hAnsi="標楷體" w:hint="eastAsia"/>
          <w:sz w:val="32"/>
          <w:szCs w:val="32"/>
        </w:rPr>
        <w:t>及申訴</w:t>
      </w:r>
      <w:r w:rsidR="00D0371A" w:rsidRPr="00BE388B">
        <w:rPr>
          <w:rFonts w:hAnsi="標楷體" w:hint="eastAsia"/>
          <w:sz w:val="32"/>
          <w:szCs w:val="32"/>
        </w:rPr>
        <w:t>處理要點</w:t>
      </w:r>
      <w:r w:rsidR="006732BA">
        <w:rPr>
          <w:rFonts w:hAnsi="標楷體" w:hint="eastAsia"/>
          <w:sz w:val="32"/>
          <w:szCs w:val="32"/>
        </w:rPr>
        <w:t>(稿)</w:t>
      </w:r>
    </w:p>
    <w:p w:rsidR="00D0371A" w:rsidRDefault="00D0371A" w:rsidP="006A73F1">
      <w:pPr>
        <w:pStyle w:val="Default"/>
        <w:spacing w:line="480" w:lineRule="exact"/>
        <w:jc w:val="right"/>
        <w:rPr>
          <w:rFonts w:hAnsi="標楷體"/>
          <w:sz w:val="32"/>
          <w:szCs w:val="32"/>
        </w:rPr>
      </w:pPr>
      <w:r w:rsidRPr="00805811">
        <w:rPr>
          <w:rFonts w:hAnsi="標楷體"/>
          <w:szCs w:val="32"/>
        </w:rPr>
        <w:t>113</w:t>
      </w:r>
      <w:r w:rsidRPr="00805811">
        <w:rPr>
          <w:rFonts w:hAnsi="標楷體" w:hint="eastAsia"/>
          <w:szCs w:val="32"/>
        </w:rPr>
        <w:t>年</w:t>
      </w:r>
      <w:r w:rsidR="00805811">
        <w:rPr>
          <w:rFonts w:hAnsi="標楷體" w:hint="eastAsia"/>
          <w:szCs w:val="32"/>
        </w:rPr>
        <w:t>00</w:t>
      </w:r>
      <w:r w:rsidRPr="00805811">
        <w:rPr>
          <w:rFonts w:hAnsi="標楷體" w:hint="eastAsia"/>
          <w:szCs w:val="32"/>
        </w:rPr>
        <w:t>月</w:t>
      </w:r>
      <w:r w:rsidR="00805811">
        <w:rPr>
          <w:rFonts w:hAnsi="標楷體" w:hint="eastAsia"/>
          <w:szCs w:val="32"/>
        </w:rPr>
        <w:t>0</w:t>
      </w:r>
      <w:r w:rsidR="0092398C" w:rsidRPr="00805811">
        <w:rPr>
          <w:rFonts w:hAnsi="標楷體" w:hint="eastAsia"/>
          <w:szCs w:val="32"/>
        </w:rPr>
        <w:t>0</w:t>
      </w:r>
      <w:r w:rsidRPr="00805811">
        <w:rPr>
          <w:rFonts w:hAnsi="標楷體" w:hint="eastAsia"/>
          <w:szCs w:val="32"/>
        </w:rPr>
        <w:t>日</w:t>
      </w:r>
      <w:r w:rsidR="00805811">
        <w:rPr>
          <w:rFonts w:hAnsi="標楷體" w:hint="eastAsia"/>
          <w:szCs w:val="32"/>
        </w:rPr>
        <w:t>草案</w:t>
      </w:r>
      <w:r w:rsidRPr="00BE388B">
        <w:rPr>
          <w:rFonts w:hAnsi="標楷體"/>
          <w:sz w:val="32"/>
          <w:szCs w:val="32"/>
        </w:rPr>
        <w:t xml:space="preserve"> </w:t>
      </w:r>
    </w:p>
    <w:p w:rsidR="00F76F34" w:rsidRPr="00BE388B" w:rsidRDefault="00F76F34" w:rsidP="006A73F1">
      <w:pPr>
        <w:pStyle w:val="Default"/>
        <w:spacing w:line="480" w:lineRule="exact"/>
        <w:jc w:val="right"/>
        <w:rPr>
          <w:rFonts w:hAnsi="標楷體"/>
          <w:sz w:val="32"/>
          <w:szCs w:val="32"/>
        </w:rPr>
      </w:pPr>
    </w:p>
    <w:p w:rsidR="006A73F1" w:rsidRDefault="00805811" w:rsidP="00330106">
      <w:pPr>
        <w:pStyle w:val="Default"/>
        <w:numPr>
          <w:ilvl w:val="0"/>
          <w:numId w:val="1"/>
        </w:numPr>
        <w:spacing w:line="480" w:lineRule="exact"/>
        <w:jc w:val="both"/>
        <w:rPr>
          <w:rFonts w:hAnsi="標楷體"/>
          <w:sz w:val="32"/>
          <w:szCs w:val="32"/>
        </w:rPr>
      </w:pPr>
      <w:r w:rsidRPr="00805811">
        <w:rPr>
          <w:rFonts w:hAnsi="標楷體" w:hint="eastAsia"/>
          <w:sz w:val="32"/>
          <w:szCs w:val="32"/>
        </w:rPr>
        <w:t>新竹市立建功高級中學</w:t>
      </w:r>
      <w:r w:rsidR="00D0371A" w:rsidRPr="00BE388B">
        <w:rPr>
          <w:rFonts w:hAnsi="標楷體" w:hint="eastAsia"/>
          <w:sz w:val="32"/>
          <w:szCs w:val="32"/>
        </w:rPr>
        <w:t>（以下簡稱本校）為建構健康友善的職場環境及防治職</w:t>
      </w:r>
      <w:proofErr w:type="gramStart"/>
      <w:r w:rsidR="00D0371A" w:rsidRPr="00BE388B">
        <w:rPr>
          <w:rFonts w:hAnsi="標楷體" w:hint="eastAsia"/>
          <w:sz w:val="32"/>
          <w:szCs w:val="32"/>
        </w:rPr>
        <w:t>場霸凌</w:t>
      </w:r>
      <w:proofErr w:type="gramEnd"/>
      <w:r w:rsidR="00D0371A" w:rsidRPr="00BE388B">
        <w:rPr>
          <w:rFonts w:hAnsi="標楷體" w:hint="eastAsia"/>
          <w:sz w:val="32"/>
          <w:szCs w:val="32"/>
        </w:rPr>
        <w:t>事件，並維護員工權益，訂定本要點。</w:t>
      </w:r>
    </w:p>
    <w:p w:rsidR="006A73F1" w:rsidRDefault="00D0371A" w:rsidP="00330106">
      <w:pPr>
        <w:pStyle w:val="Default"/>
        <w:numPr>
          <w:ilvl w:val="0"/>
          <w:numId w:val="1"/>
        </w:numPr>
        <w:spacing w:line="480" w:lineRule="exact"/>
        <w:jc w:val="both"/>
        <w:rPr>
          <w:rFonts w:hAnsi="標楷體"/>
          <w:sz w:val="32"/>
          <w:szCs w:val="32"/>
        </w:rPr>
      </w:pPr>
      <w:r w:rsidRPr="006A73F1">
        <w:rPr>
          <w:rFonts w:hAnsi="標楷體" w:hint="eastAsia"/>
          <w:sz w:val="32"/>
          <w:szCs w:val="32"/>
        </w:rPr>
        <w:t>本要點用詞定義如下：</w:t>
      </w:r>
    </w:p>
    <w:p w:rsidR="00284590" w:rsidRDefault="006A73F1" w:rsidP="00284590">
      <w:pPr>
        <w:pStyle w:val="Default"/>
        <w:numPr>
          <w:ilvl w:val="0"/>
          <w:numId w:val="2"/>
        </w:numPr>
        <w:spacing w:line="480" w:lineRule="exact"/>
        <w:jc w:val="both"/>
        <w:rPr>
          <w:rFonts w:hAnsi="標楷體"/>
          <w:sz w:val="32"/>
          <w:szCs w:val="32"/>
        </w:rPr>
      </w:pPr>
      <w:r w:rsidRPr="006A73F1">
        <w:rPr>
          <w:rFonts w:hAnsi="標楷體" w:hint="eastAsia"/>
          <w:sz w:val="32"/>
          <w:szCs w:val="32"/>
        </w:rPr>
        <w:t>員工：指本校教職員</w:t>
      </w:r>
      <w:r w:rsidR="00805811">
        <w:rPr>
          <w:rFonts w:hAnsi="標楷體" w:hint="eastAsia"/>
          <w:sz w:val="32"/>
          <w:szCs w:val="32"/>
        </w:rPr>
        <w:t>、約聘僱人員、約用人員及技工</w:t>
      </w:r>
      <w:r w:rsidRPr="006A73F1">
        <w:rPr>
          <w:rFonts w:hAnsi="標楷體" w:hint="eastAsia"/>
          <w:sz w:val="32"/>
          <w:szCs w:val="32"/>
        </w:rPr>
        <w:t>工友。</w:t>
      </w:r>
      <w:r w:rsidRPr="006A73F1">
        <w:rPr>
          <w:rFonts w:hAnsi="標楷體"/>
          <w:sz w:val="32"/>
          <w:szCs w:val="32"/>
        </w:rPr>
        <w:t xml:space="preserve"> </w:t>
      </w:r>
    </w:p>
    <w:p w:rsidR="006A73F1" w:rsidRPr="00284590" w:rsidRDefault="006F52FC" w:rsidP="00284590">
      <w:pPr>
        <w:pStyle w:val="Default"/>
        <w:numPr>
          <w:ilvl w:val="0"/>
          <w:numId w:val="2"/>
        </w:numPr>
        <w:spacing w:line="480" w:lineRule="exact"/>
        <w:jc w:val="both"/>
        <w:rPr>
          <w:rFonts w:hAnsi="標楷體"/>
          <w:sz w:val="32"/>
          <w:szCs w:val="32"/>
        </w:rPr>
      </w:pPr>
      <w:r w:rsidRPr="00284590">
        <w:rPr>
          <w:rFonts w:hAnsi="標楷體" w:hint="eastAsia"/>
          <w:sz w:val="32"/>
          <w:szCs w:val="32"/>
        </w:rPr>
        <w:t>職場霸凌：</w:t>
      </w:r>
      <w:r w:rsidR="006A73F1" w:rsidRPr="00284590">
        <w:rPr>
          <w:rFonts w:hAnsi="標楷體" w:hint="eastAsia"/>
          <w:sz w:val="32"/>
          <w:szCs w:val="32"/>
        </w:rPr>
        <w:t>發生在工作場所中，藉由權力濫用與不公平的處</w:t>
      </w:r>
      <w:r w:rsidR="002015FD">
        <w:rPr>
          <w:rFonts w:hAnsi="標楷體" w:hint="eastAsia"/>
          <w:sz w:val="32"/>
          <w:szCs w:val="32"/>
        </w:rPr>
        <w:t>置</w:t>
      </w:r>
      <w:r w:rsidR="006A73F1" w:rsidRPr="00284590">
        <w:rPr>
          <w:rFonts w:hAnsi="標楷體" w:hint="eastAsia"/>
          <w:sz w:val="32"/>
          <w:szCs w:val="32"/>
        </w:rPr>
        <w:t>所造成持續性的冒犯、威脅、冷落、孤立或侮辱行為，使被霸凌者感到受挫、被威脅、羞辱、被孤立及受傷，進而折損其自信</w:t>
      </w:r>
      <w:r w:rsidR="00AF7B34">
        <w:rPr>
          <w:rFonts w:hAnsi="標楷體" w:hint="eastAsia"/>
          <w:sz w:val="32"/>
          <w:szCs w:val="32"/>
        </w:rPr>
        <w:t>，</w:t>
      </w:r>
      <w:r w:rsidR="006A73F1" w:rsidRPr="00284590">
        <w:rPr>
          <w:rFonts w:hAnsi="標楷體" w:hint="eastAsia"/>
          <w:sz w:val="32"/>
          <w:szCs w:val="32"/>
        </w:rPr>
        <w:t>並帶來</w:t>
      </w:r>
      <w:r w:rsidR="006C725C">
        <w:rPr>
          <w:rFonts w:hAnsi="標楷體" w:hint="eastAsia"/>
          <w:sz w:val="32"/>
          <w:szCs w:val="32"/>
        </w:rPr>
        <w:t>沉</w:t>
      </w:r>
      <w:bookmarkStart w:id="0" w:name="_GoBack"/>
      <w:bookmarkEnd w:id="0"/>
      <w:r w:rsidR="006A73F1" w:rsidRPr="00284590">
        <w:rPr>
          <w:rFonts w:hAnsi="標楷體" w:hint="eastAsia"/>
          <w:sz w:val="32"/>
          <w:szCs w:val="32"/>
        </w:rPr>
        <w:t>重</w:t>
      </w:r>
      <w:r w:rsidR="00360071">
        <w:rPr>
          <w:rFonts w:hAnsi="標楷體" w:hint="eastAsia"/>
          <w:sz w:val="32"/>
          <w:szCs w:val="32"/>
        </w:rPr>
        <w:t>之</w:t>
      </w:r>
      <w:r w:rsidR="006A73F1" w:rsidRPr="00284590">
        <w:rPr>
          <w:rFonts w:hAnsi="標楷體" w:hint="eastAsia"/>
          <w:sz w:val="32"/>
          <w:szCs w:val="32"/>
        </w:rPr>
        <w:t>身心壓力。</w:t>
      </w:r>
      <w:r w:rsidR="006A73F1" w:rsidRPr="00284590">
        <w:rPr>
          <w:rFonts w:hAnsi="標楷體"/>
          <w:sz w:val="32"/>
          <w:szCs w:val="32"/>
        </w:rPr>
        <w:t xml:space="preserve"> </w:t>
      </w:r>
    </w:p>
    <w:p w:rsidR="006A73F1" w:rsidRDefault="00360071" w:rsidP="00330106">
      <w:pPr>
        <w:pStyle w:val="Default"/>
        <w:numPr>
          <w:ilvl w:val="0"/>
          <w:numId w:val="1"/>
        </w:numPr>
        <w:spacing w:line="480" w:lineRule="exact"/>
        <w:jc w:val="both"/>
        <w:rPr>
          <w:rFonts w:hAnsi="標楷體"/>
          <w:sz w:val="32"/>
          <w:szCs w:val="32"/>
        </w:rPr>
      </w:pPr>
      <w:r>
        <w:rPr>
          <w:rFonts w:hAnsi="標楷體" w:hint="eastAsia"/>
          <w:sz w:val="32"/>
          <w:szCs w:val="32"/>
        </w:rPr>
        <w:t>受理</w:t>
      </w:r>
      <w:r w:rsidR="00D0371A" w:rsidRPr="006A73F1">
        <w:rPr>
          <w:rFonts w:hAnsi="標楷體" w:hint="eastAsia"/>
          <w:sz w:val="32"/>
          <w:szCs w:val="32"/>
        </w:rPr>
        <w:t>申訴管道：</w:t>
      </w:r>
      <w:r w:rsidR="00F213F9" w:rsidRPr="006A73F1">
        <w:rPr>
          <w:rFonts w:hAnsi="標楷體" w:hint="eastAsia"/>
          <w:sz w:val="32"/>
          <w:szCs w:val="32"/>
        </w:rPr>
        <w:t>本校人事室</w:t>
      </w:r>
    </w:p>
    <w:p w:rsidR="006A73F1" w:rsidRPr="002015FD" w:rsidRDefault="00762AF5" w:rsidP="002015FD">
      <w:pPr>
        <w:pStyle w:val="Default"/>
        <w:numPr>
          <w:ilvl w:val="0"/>
          <w:numId w:val="3"/>
        </w:numPr>
        <w:spacing w:line="480" w:lineRule="exact"/>
        <w:jc w:val="both"/>
        <w:rPr>
          <w:rFonts w:hAnsi="標楷體"/>
          <w:sz w:val="32"/>
          <w:szCs w:val="32"/>
        </w:rPr>
      </w:pPr>
      <w:r w:rsidRPr="002015FD">
        <w:rPr>
          <w:rFonts w:hAnsi="標楷體" w:hint="eastAsia"/>
          <w:sz w:val="32"/>
          <w:szCs w:val="32"/>
        </w:rPr>
        <w:t>專線電話：</w:t>
      </w:r>
      <w:r w:rsidR="002015FD">
        <w:rPr>
          <w:rFonts w:hAnsi="標楷體"/>
          <w:sz w:val="32"/>
          <w:szCs w:val="32"/>
        </w:rPr>
        <w:t>0</w:t>
      </w:r>
      <w:r w:rsidR="002015FD">
        <w:rPr>
          <w:rFonts w:hAnsi="標楷體" w:hint="eastAsia"/>
          <w:sz w:val="32"/>
          <w:szCs w:val="32"/>
        </w:rPr>
        <w:t>3</w:t>
      </w:r>
      <w:r w:rsidR="002015FD">
        <w:rPr>
          <w:rFonts w:hAnsi="標楷體"/>
          <w:sz w:val="32"/>
          <w:szCs w:val="32"/>
        </w:rPr>
        <w:t>-</w:t>
      </w:r>
      <w:r w:rsidR="002015FD">
        <w:rPr>
          <w:rFonts w:hAnsi="標楷體" w:hint="eastAsia"/>
          <w:sz w:val="32"/>
          <w:szCs w:val="32"/>
        </w:rPr>
        <w:t>5</w:t>
      </w:r>
      <w:r w:rsidR="00360071">
        <w:rPr>
          <w:rFonts w:hAnsi="標楷體" w:hint="eastAsia"/>
          <w:sz w:val="32"/>
          <w:szCs w:val="32"/>
        </w:rPr>
        <w:t>745892</w:t>
      </w:r>
      <w:r w:rsidRPr="002015FD">
        <w:rPr>
          <w:rFonts w:hAnsi="標楷體" w:hint="eastAsia"/>
          <w:sz w:val="32"/>
          <w:szCs w:val="32"/>
        </w:rPr>
        <w:t>分機</w:t>
      </w:r>
      <w:r w:rsidR="00360071">
        <w:rPr>
          <w:rFonts w:hAnsi="標楷體" w:hint="eastAsia"/>
          <w:sz w:val="32"/>
          <w:szCs w:val="32"/>
        </w:rPr>
        <w:t>33</w:t>
      </w:r>
      <w:r w:rsidR="002015FD">
        <w:rPr>
          <w:rFonts w:hAnsi="標楷體" w:hint="eastAsia"/>
          <w:sz w:val="32"/>
          <w:szCs w:val="32"/>
        </w:rPr>
        <w:t>0</w:t>
      </w:r>
      <w:r w:rsidR="00360071">
        <w:rPr>
          <w:rFonts w:hAnsi="標楷體" w:hint="eastAsia"/>
          <w:sz w:val="32"/>
          <w:szCs w:val="32"/>
        </w:rPr>
        <w:t>或331</w:t>
      </w:r>
      <w:r w:rsidRPr="002015FD">
        <w:rPr>
          <w:rFonts w:hAnsi="標楷體" w:hint="eastAsia"/>
          <w:sz w:val="32"/>
          <w:szCs w:val="32"/>
        </w:rPr>
        <w:t>。</w:t>
      </w:r>
      <w:r w:rsidRPr="002015FD">
        <w:rPr>
          <w:rFonts w:hAnsi="標楷體"/>
          <w:sz w:val="32"/>
          <w:szCs w:val="32"/>
        </w:rPr>
        <w:t xml:space="preserve"> </w:t>
      </w:r>
      <w:r w:rsidR="006A73F1" w:rsidRPr="002015FD">
        <w:rPr>
          <w:rFonts w:hAnsi="標楷體"/>
          <w:sz w:val="32"/>
          <w:szCs w:val="32"/>
        </w:rPr>
        <w:t xml:space="preserve"> </w:t>
      </w:r>
    </w:p>
    <w:p w:rsidR="00360071" w:rsidRDefault="00F213F9" w:rsidP="00330106">
      <w:pPr>
        <w:pStyle w:val="Default"/>
        <w:numPr>
          <w:ilvl w:val="0"/>
          <w:numId w:val="3"/>
        </w:numPr>
        <w:spacing w:line="480" w:lineRule="exact"/>
        <w:jc w:val="both"/>
        <w:rPr>
          <w:rFonts w:hAnsi="標楷體"/>
          <w:sz w:val="32"/>
          <w:szCs w:val="32"/>
        </w:rPr>
      </w:pPr>
      <w:r>
        <w:rPr>
          <w:rFonts w:hAnsi="標楷體" w:hint="eastAsia"/>
          <w:sz w:val="32"/>
          <w:szCs w:val="32"/>
        </w:rPr>
        <w:t>傳真：03-5736054</w:t>
      </w:r>
      <w:r w:rsidR="00C02C5B" w:rsidRPr="002015FD">
        <w:rPr>
          <w:rFonts w:hAnsi="標楷體" w:hint="eastAsia"/>
          <w:sz w:val="32"/>
          <w:szCs w:val="32"/>
        </w:rPr>
        <w:t>。</w:t>
      </w:r>
    </w:p>
    <w:p w:rsidR="00762AF5" w:rsidRPr="006732BA" w:rsidRDefault="00F213F9" w:rsidP="006732BA">
      <w:pPr>
        <w:pStyle w:val="Default"/>
        <w:numPr>
          <w:ilvl w:val="0"/>
          <w:numId w:val="3"/>
        </w:numPr>
        <w:spacing w:line="480" w:lineRule="exact"/>
        <w:jc w:val="both"/>
        <w:rPr>
          <w:rFonts w:hAnsi="標楷體"/>
          <w:sz w:val="32"/>
          <w:szCs w:val="32"/>
        </w:rPr>
      </w:pPr>
      <w:r>
        <w:rPr>
          <w:rFonts w:hAnsi="標楷體" w:hint="eastAsia"/>
          <w:sz w:val="32"/>
          <w:szCs w:val="32"/>
        </w:rPr>
        <w:t>電子信箱：h</w:t>
      </w:r>
      <w:r>
        <w:rPr>
          <w:rFonts w:hAnsi="標楷體"/>
          <w:sz w:val="32"/>
          <w:szCs w:val="32"/>
        </w:rPr>
        <w:t>r@cksh.hc.edu.tw</w:t>
      </w:r>
      <w:r w:rsidR="00C02C5B" w:rsidRPr="002015FD">
        <w:rPr>
          <w:rFonts w:hAnsi="標楷體" w:hint="eastAsia"/>
          <w:sz w:val="32"/>
          <w:szCs w:val="32"/>
        </w:rPr>
        <w:t>。</w:t>
      </w:r>
    </w:p>
    <w:p w:rsidR="00FE29B5" w:rsidRDefault="00D0371A" w:rsidP="00330106">
      <w:pPr>
        <w:pStyle w:val="Default"/>
        <w:numPr>
          <w:ilvl w:val="0"/>
          <w:numId w:val="1"/>
        </w:numPr>
        <w:spacing w:line="480" w:lineRule="exact"/>
        <w:jc w:val="both"/>
        <w:rPr>
          <w:rFonts w:hAnsi="標楷體"/>
          <w:sz w:val="32"/>
          <w:szCs w:val="32"/>
        </w:rPr>
      </w:pPr>
      <w:r w:rsidRPr="00BE388B">
        <w:rPr>
          <w:rFonts w:hAnsi="標楷體" w:hint="eastAsia"/>
          <w:sz w:val="32"/>
          <w:szCs w:val="32"/>
        </w:rPr>
        <w:t>事前防治措施：</w:t>
      </w:r>
      <w:r w:rsidRPr="00BE388B">
        <w:rPr>
          <w:rFonts w:hAnsi="標楷體"/>
          <w:sz w:val="32"/>
          <w:szCs w:val="32"/>
        </w:rPr>
        <w:t xml:space="preserve"> </w:t>
      </w:r>
    </w:p>
    <w:p w:rsidR="002929ED" w:rsidRDefault="002929ED" w:rsidP="00330106">
      <w:pPr>
        <w:pStyle w:val="Default"/>
        <w:numPr>
          <w:ilvl w:val="0"/>
          <w:numId w:val="5"/>
        </w:numPr>
        <w:spacing w:line="480" w:lineRule="exact"/>
        <w:jc w:val="both"/>
        <w:rPr>
          <w:rFonts w:hAnsi="標楷體"/>
          <w:sz w:val="32"/>
          <w:szCs w:val="32"/>
        </w:rPr>
      </w:pPr>
      <w:r w:rsidRPr="00BE388B">
        <w:rPr>
          <w:rFonts w:hAnsi="標楷體" w:hint="eastAsia"/>
          <w:sz w:val="32"/>
          <w:szCs w:val="32"/>
        </w:rPr>
        <w:t>各單位主管應關心同仁相處情形及工作狀況，以及時察覺職</w:t>
      </w:r>
      <w:proofErr w:type="gramStart"/>
      <w:r w:rsidRPr="00BE388B">
        <w:rPr>
          <w:rFonts w:hAnsi="標楷體" w:hint="eastAsia"/>
          <w:sz w:val="32"/>
          <w:szCs w:val="32"/>
        </w:rPr>
        <w:t>場霸凌</w:t>
      </w:r>
      <w:proofErr w:type="gramEnd"/>
      <w:r w:rsidRPr="00BE388B">
        <w:rPr>
          <w:rFonts w:hAnsi="標楷體" w:hint="eastAsia"/>
          <w:sz w:val="32"/>
          <w:szCs w:val="32"/>
        </w:rPr>
        <w:t>事件，降低傷害程度。</w:t>
      </w:r>
    </w:p>
    <w:p w:rsidR="00FE29B5" w:rsidRPr="002929ED" w:rsidRDefault="002929ED" w:rsidP="00330106">
      <w:pPr>
        <w:pStyle w:val="Default"/>
        <w:numPr>
          <w:ilvl w:val="0"/>
          <w:numId w:val="5"/>
        </w:numPr>
        <w:spacing w:line="480" w:lineRule="exact"/>
        <w:jc w:val="both"/>
        <w:rPr>
          <w:rFonts w:hAnsi="標楷體"/>
          <w:sz w:val="32"/>
          <w:szCs w:val="32"/>
        </w:rPr>
      </w:pPr>
      <w:r w:rsidRPr="002929ED">
        <w:rPr>
          <w:rFonts w:hAnsi="標楷體" w:hint="eastAsia"/>
          <w:sz w:val="32"/>
          <w:szCs w:val="32"/>
        </w:rPr>
        <w:t>本校應妥適利用集會、會議或其他適當場合，加強宣導職</w:t>
      </w:r>
      <w:proofErr w:type="gramStart"/>
      <w:r w:rsidRPr="002929ED">
        <w:rPr>
          <w:rFonts w:hAnsi="標楷體" w:hint="eastAsia"/>
          <w:sz w:val="32"/>
          <w:szCs w:val="32"/>
        </w:rPr>
        <w:t>場霸凌</w:t>
      </w:r>
      <w:proofErr w:type="gramEnd"/>
      <w:r w:rsidRPr="002929ED">
        <w:rPr>
          <w:rFonts w:hAnsi="標楷體" w:hint="eastAsia"/>
          <w:sz w:val="32"/>
          <w:szCs w:val="32"/>
        </w:rPr>
        <w:t>防治措施及申訴管道。</w:t>
      </w:r>
      <w:r w:rsidRPr="002929ED">
        <w:rPr>
          <w:rFonts w:hAnsi="標楷體"/>
          <w:sz w:val="32"/>
          <w:szCs w:val="32"/>
        </w:rPr>
        <w:t xml:space="preserve"> </w:t>
      </w:r>
    </w:p>
    <w:p w:rsidR="00612407" w:rsidRDefault="00612407" w:rsidP="00330106">
      <w:pPr>
        <w:pStyle w:val="Default"/>
        <w:numPr>
          <w:ilvl w:val="0"/>
          <w:numId w:val="1"/>
        </w:numPr>
        <w:spacing w:line="480" w:lineRule="exact"/>
        <w:jc w:val="both"/>
        <w:rPr>
          <w:rFonts w:hAnsi="標楷體"/>
          <w:sz w:val="32"/>
          <w:szCs w:val="32"/>
        </w:rPr>
      </w:pPr>
      <w:r w:rsidRPr="00612407">
        <w:rPr>
          <w:rFonts w:hAnsi="標楷體" w:hint="eastAsia"/>
          <w:sz w:val="32"/>
          <w:szCs w:val="32"/>
        </w:rPr>
        <w:t>為處理職場霸凌事件之申訴，本校應設置職場</w:t>
      </w:r>
      <w:r w:rsidR="007B3722">
        <w:rPr>
          <w:rFonts w:hAnsi="標楷體" w:hint="eastAsia"/>
          <w:sz w:val="32"/>
          <w:szCs w:val="32"/>
        </w:rPr>
        <w:t>霸凌申訴處理</w:t>
      </w:r>
      <w:r w:rsidRPr="00612407">
        <w:rPr>
          <w:rFonts w:hAnsi="標楷體" w:hint="eastAsia"/>
          <w:sz w:val="32"/>
          <w:szCs w:val="32"/>
        </w:rPr>
        <w:t>小組（以下簡稱本小組）</w:t>
      </w:r>
      <w:r w:rsidR="007B3722">
        <w:rPr>
          <w:rFonts w:hAnsi="標楷體" w:hint="eastAsia"/>
          <w:sz w:val="32"/>
          <w:szCs w:val="32"/>
        </w:rPr>
        <w:t>：</w:t>
      </w:r>
    </w:p>
    <w:p w:rsidR="007B3722" w:rsidRDefault="00612407" w:rsidP="00612407">
      <w:pPr>
        <w:pStyle w:val="Default"/>
        <w:numPr>
          <w:ilvl w:val="0"/>
          <w:numId w:val="16"/>
        </w:numPr>
        <w:spacing w:line="480" w:lineRule="exact"/>
        <w:jc w:val="both"/>
        <w:rPr>
          <w:rFonts w:hAnsi="標楷體"/>
          <w:sz w:val="32"/>
          <w:szCs w:val="32"/>
        </w:rPr>
      </w:pPr>
      <w:r w:rsidRPr="007B3722">
        <w:rPr>
          <w:rFonts w:hAnsi="標楷體" w:hint="eastAsia"/>
          <w:sz w:val="32"/>
          <w:szCs w:val="32"/>
        </w:rPr>
        <w:t>本小組置委員</w:t>
      </w:r>
      <w:r w:rsidR="007B3722" w:rsidRPr="007B3722">
        <w:rPr>
          <w:rFonts w:hAnsi="標楷體" w:hint="eastAsia"/>
          <w:sz w:val="32"/>
          <w:szCs w:val="32"/>
        </w:rPr>
        <w:t>五</w:t>
      </w:r>
      <w:r w:rsidRPr="007B3722">
        <w:rPr>
          <w:rFonts w:hAnsi="標楷體" w:hint="eastAsia"/>
          <w:sz w:val="32"/>
          <w:szCs w:val="32"/>
        </w:rPr>
        <w:t>人，其中</w:t>
      </w:r>
      <w:proofErr w:type="gramStart"/>
      <w:r w:rsidRPr="007B3722">
        <w:rPr>
          <w:rFonts w:hAnsi="標楷體" w:hint="eastAsia"/>
          <w:sz w:val="32"/>
          <w:szCs w:val="32"/>
        </w:rPr>
        <w:t>一</w:t>
      </w:r>
      <w:proofErr w:type="gramEnd"/>
      <w:r w:rsidRPr="007B3722">
        <w:rPr>
          <w:rFonts w:hAnsi="標楷體" w:hint="eastAsia"/>
          <w:sz w:val="32"/>
          <w:szCs w:val="32"/>
        </w:rPr>
        <w:t>人為召集人，由校長指</w:t>
      </w:r>
      <w:r w:rsidR="007B3722" w:rsidRPr="007B3722">
        <w:rPr>
          <w:rFonts w:hAnsi="標楷體" w:hint="eastAsia"/>
          <w:sz w:val="32"/>
          <w:szCs w:val="32"/>
        </w:rPr>
        <w:t>派適當人員</w:t>
      </w:r>
      <w:r w:rsidRPr="007B3722">
        <w:rPr>
          <w:rFonts w:hAnsi="標楷體" w:hint="eastAsia"/>
          <w:sz w:val="32"/>
          <w:szCs w:val="32"/>
        </w:rPr>
        <w:t>兼任</w:t>
      </w:r>
      <w:r w:rsidR="007B3722" w:rsidRPr="007B3722">
        <w:rPr>
          <w:rFonts w:hAnsi="標楷體" w:hint="eastAsia"/>
          <w:sz w:val="32"/>
          <w:szCs w:val="32"/>
        </w:rPr>
        <w:t>。</w:t>
      </w:r>
      <w:r w:rsidRPr="007B3722">
        <w:rPr>
          <w:rFonts w:hAnsi="標楷體" w:hint="eastAsia"/>
          <w:sz w:val="32"/>
          <w:szCs w:val="32"/>
        </w:rPr>
        <w:t>前項委員任一性別比例應達</w:t>
      </w:r>
      <w:r w:rsidR="007B3722" w:rsidRPr="007B3722">
        <w:rPr>
          <w:rFonts w:hAnsi="標楷體" w:hint="eastAsia"/>
          <w:sz w:val="32"/>
          <w:szCs w:val="32"/>
        </w:rPr>
        <w:t>三</w:t>
      </w:r>
      <w:r w:rsidRPr="007B3722">
        <w:rPr>
          <w:rFonts w:hAnsi="標楷體" w:hint="eastAsia"/>
          <w:sz w:val="32"/>
          <w:szCs w:val="32"/>
        </w:rPr>
        <w:t>分之</w:t>
      </w:r>
      <w:r w:rsidR="007B3722" w:rsidRPr="007B3722">
        <w:rPr>
          <w:rFonts w:hAnsi="標楷體" w:hint="eastAsia"/>
          <w:sz w:val="32"/>
          <w:szCs w:val="32"/>
        </w:rPr>
        <w:t>一</w:t>
      </w:r>
      <w:r w:rsidRPr="007B3722">
        <w:rPr>
          <w:rFonts w:hAnsi="標楷體" w:hint="eastAsia"/>
          <w:sz w:val="32"/>
          <w:szCs w:val="32"/>
        </w:rPr>
        <w:t>。</w:t>
      </w:r>
    </w:p>
    <w:p w:rsidR="00612407" w:rsidRPr="007B3722" w:rsidRDefault="00612407" w:rsidP="00612407">
      <w:pPr>
        <w:pStyle w:val="Default"/>
        <w:numPr>
          <w:ilvl w:val="0"/>
          <w:numId w:val="16"/>
        </w:numPr>
        <w:spacing w:line="480" w:lineRule="exact"/>
        <w:jc w:val="both"/>
        <w:rPr>
          <w:rFonts w:hAnsi="標楷體"/>
          <w:sz w:val="32"/>
          <w:szCs w:val="32"/>
        </w:rPr>
      </w:pPr>
      <w:r w:rsidRPr="007B3722">
        <w:rPr>
          <w:rFonts w:hAnsi="標楷體" w:hint="eastAsia"/>
          <w:sz w:val="32"/>
          <w:szCs w:val="32"/>
        </w:rPr>
        <w:t>本小組由召集人召集並為主席；召集人因故不能出席時，指定委員一人代理之。 本小組應有二分之一以上委員出席，始得開會。有出席委員過半數之同意，始得決議</w:t>
      </w:r>
      <w:r w:rsidR="007B3722">
        <w:rPr>
          <w:rFonts w:hAnsi="標楷體" w:hint="eastAsia"/>
          <w:sz w:val="32"/>
          <w:szCs w:val="32"/>
        </w:rPr>
        <w:t>；其可否為同數時，取決於主席</w:t>
      </w:r>
      <w:r w:rsidRPr="007B3722">
        <w:rPr>
          <w:rFonts w:hAnsi="標楷體" w:hint="eastAsia"/>
          <w:sz w:val="32"/>
          <w:szCs w:val="32"/>
        </w:rPr>
        <w:t>。</w:t>
      </w:r>
    </w:p>
    <w:p w:rsidR="007D6FD0" w:rsidRDefault="00D0371A" w:rsidP="00330106">
      <w:pPr>
        <w:pStyle w:val="Default"/>
        <w:numPr>
          <w:ilvl w:val="0"/>
          <w:numId w:val="1"/>
        </w:numPr>
        <w:spacing w:line="480" w:lineRule="exact"/>
        <w:jc w:val="both"/>
        <w:rPr>
          <w:rFonts w:hAnsi="標楷體"/>
          <w:sz w:val="32"/>
          <w:szCs w:val="32"/>
        </w:rPr>
      </w:pPr>
      <w:r w:rsidRPr="007D6FD0">
        <w:rPr>
          <w:rFonts w:hAnsi="標楷體" w:hint="eastAsia"/>
          <w:sz w:val="32"/>
          <w:szCs w:val="32"/>
        </w:rPr>
        <w:t>申訴程序：</w:t>
      </w:r>
      <w:r w:rsidRPr="007D6FD0">
        <w:rPr>
          <w:rFonts w:hAnsi="標楷體"/>
          <w:sz w:val="32"/>
          <w:szCs w:val="32"/>
        </w:rPr>
        <w:t xml:space="preserve"> </w:t>
      </w:r>
    </w:p>
    <w:p w:rsidR="007B3722" w:rsidRDefault="007B3722" w:rsidP="00330106">
      <w:pPr>
        <w:pStyle w:val="Default"/>
        <w:numPr>
          <w:ilvl w:val="0"/>
          <w:numId w:val="6"/>
        </w:numPr>
        <w:spacing w:line="480" w:lineRule="exact"/>
        <w:jc w:val="both"/>
        <w:rPr>
          <w:rFonts w:hAnsi="標楷體"/>
          <w:sz w:val="32"/>
          <w:szCs w:val="32"/>
        </w:rPr>
      </w:pPr>
      <w:r w:rsidRPr="007B3722">
        <w:rPr>
          <w:rFonts w:hAnsi="標楷體" w:hint="eastAsia"/>
          <w:sz w:val="32"/>
          <w:szCs w:val="32"/>
        </w:rPr>
        <w:lastRenderedPageBreak/>
        <w:t>申訴職</w:t>
      </w:r>
      <w:proofErr w:type="gramStart"/>
      <w:r w:rsidRPr="007B3722">
        <w:rPr>
          <w:rFonts w:hAnsi="標楷體" w:hint="eastAsia"/>
          <w:sz w:val="32"/>
          <w:szCs w:val="32"/>
        </w:rPr>
        <w:t>場霸凌</w:t>
      </w:r>
      <w:proofErr w:type="gramEnd"/>
      <w:r w:rsidRPr="007B3722">
        <w:rPr>
          <w:rFonts w:hAnsi="標楷體" w:hint="eastAsia"/>
          <w:sz w:val="32"/>
          <w:szCs w:val="32"/>
        </w:rPr>
        <w:t>事件者，應於事件發生後一年內為之，</w:t>
      </w:r>
      <w:proofErr w:type="gramStart"/>
      <w:r w:rsidRPr="007B3722">
        <w:rPr>
          <w:rFonts w:hAnsi="標楷體" w:hint="eastAsia"/>
          <w:sz w:val="32"/>
          <w:szCs w:val="32"/>
        </w:rPr>
        <w:t>霸凌事</w:t>
      </w:r>
      <w:proofErr w:type="gramEnd"/>
      <w:r w:rsidRPr="007B3722">
        <w:rPr>
          <w:rFonts w:hAnsi="標楷體" w:hint="eastAsia"/>
          <w:sz w:val="32"/>
          <w:szCs w:val="32"/>
        </w:rPr>
        <w:t>件持續發生者，以最後一次事件結束之次日起一年內為之。</w:t>
      </w:r>
      <w:r w:rsidRPr="007B3722">
        <w:rPr>
          <w:rFonts w:hAnsi="標楷體"/>
          <w:sz w:val="32"/>
          <w:szCs w:val="32"/>
        </w:rPr>
        <w:t xml:space="preserve"> </w:t>
      </w:r>
    </w:p>
    <w:p w:rsidR="007B3722" w:rsidRDefault="007B3722" w:rsidP="00330106">
      <w:pPr>
        <w:pStyle w:val="Default"/>
        <w:numPr>
          <w:ilvl w:val="0"/>
          <w:numId w:val="6"/>
        </w:numPr>
        <w:spacing w:line="480" w:lineRule="exact"/>
        <w:jc w:val="both"/>
        <w:rPr>
          <w:rFonts w:hAnsi="標楷體"/>
          <w:sz w:val="32"/>
          <w:szCs w:val="32"/>
        </w:rPr>
      </w:pPr>
      <w:r w:rsidRPr="007B3722">
        <w:rPr>
          <w:rFonts w:hAnsi="標楷體" w:hint="eastAsia"/>
          <w:sz w:val="32"/>
          <w:szCs w:val="32"/>
        </w:rPr>
        <w:t>被霸凌者得依相關法律請求協助，並得向本小組提出申訴。</w:t>
      </w:r>
    </w:p>
    <w:p w:rsidR="007D6FD0" w:rsidRPr="00284281" w:rsidRDefault="007B3722" w:rsidP="00284281">
      <w:pPr>
        <w:pStyle w:val="Default"/>
        <w:numPr>
          <w:ilvl w:val="0"/>
          <w:numId w:val="6"/>
        </w:numPr>
        <w:spacing w:line="480" w:lineRule="exact"/>
        <w:jc w:val="both"/>
        <w:rPr>
          <w:rFonts w:hAnsi="標楷體"/>
          <w:sz w:val="32"/>
          <w:szCs w:val="32"/>
        </w:rPr>
      </w:pPr>
      <w:r w:rsidRPr="007B3722">
        <w:rPr>
          <w:rFonts w:hAnsi="標楷體" w:hint="eastAsia"/>
          <w:sz w:val="32"/>
          <w:szCs w:val="32"/>
        </w:rPr>
        <w:t>前項申訴，應填具申訴書載明下列事項，必要時並得以口頭、電話、電子郵件等方式提出。以言詞提出申訴者，受理時應作成申訴紀錄，並載明下列各款事項，經向申訴人或代理人朗讀或使閱覽，確認其內容無誤後，由其簽名或蓋章</w:t>
      </w:r>
      <w:r w:rsidR="00284281" w:rsidRPr="00284281">
        <w:rPr>
          <w:rFonts w:hAnsi="標楷體" w:hint="eastAsia"/>
          <w:sz w:val="32"/>
          <w:szCs w:val="32"/>
        </w:rPr>
        <w:t>(如附</w:t>
      </w:r>
      <w:r w:rsidR="00AD7E4A">
        <w:rPr>
          <w:rFonts w:hAnsi="標楷體" w:hint="eastAsia"/>
          <w:sz w:val="32"/>
          <w:szCs w:val="32"/>
        </w:rPr>
        <w:t>件</w:t>
      </w:r>
      <w:r w:rsidR="00284281" w:rsidRPr="00284281">
        <w:rPr>
          <w:rFonts w:hAnsi="標楷體" w:hint="eastAsia"/>
          <w:sz w:val="32"/>
          <w:szCs w:val="32"/>
        </w:rPr>
        <w:t>)</w:t>
      </w:r>
      <w:r w:rsidRPr="007B3722">
        <w:rPr>
          <w:rFonts w:hAnsi="標楷體" w:hint="eastAsia"/>
          <w:sz w:val="32"/>
          <w:szCs w:val="32"/>
        </w:rPr>
        <w:t>：</w:t>
      </w:r>
    </w:p>
    <w:p w:rsidR="00141A98" w:rsidRDefault="00284281" w:rsidP="00330106">
      <w:pPr>
        <w:pStyle w:val="Default"/>
        <w:numPr>
          <w:ilvl w:val="0"/>
          <w:numId w:val="11"/>
        </w:numPr>
        <w:tabs>
          <w:tab w:val="left" w:pos="426"/>
        </w:tabs>
        <w:spacing w:line="480" w:lineRule="exact"/>
        <w:ind w:left="709" w:hanging="425"/>
        <w:jc w:val="both"/>
        <w:rPr>
          <w:rFonts w:hAnsi="標楷體"/>
          <w:sz w:val="32"/>
          <w:szCs w:val="32"/>
        </w:rPr>
      </w:pPr>
      <w:r w:rsidRPr="00284281">
        <w:rPr>
          <w:rFonts w:hAnsi="標楷體" w:hint="eastAsia"/>
          <w:sz w:val="32"/>
          <w:szCs w:val="32"/>
        </w:rPr>
        <w:t>申訴人姓名、國民身分證統一編號、出生年月日、服務單位、職稱、住居所、聯絡電話。</w:t>
      </w:r>
    </w:p>
    <w:p w:rsidR="00141A98" w:rsidRDefault="00284281" w:rsidP="00330106">
      <w:pPr>
        <w:pStyle w:val="Default"/>
        <w:numPr>
          <w:ilvl w:val="0"/>
          <w:numId w:val="11"/>
        </w:numPr>
        <w:tabs>
          <w:tab w:val="left" w:pos="426"/>
        </w:tabs>
        <w:spacing w:line="480" w:lineRule="exact"/>
        <w:ind w:left="709" w:hanging="425"/>
        <w:jc w:val="both"/>
        <w:rPr>
          <w:rFonts w:hAnsi="標楷體"/>
          <w:sz w:val="32"/>
          <w:szCs w:val="32"/>
        </w:rPr>
      </w:pPr>
      <w:r w:rsidRPr="00284281">
        <w:rPr>
          <w:rFonts w:hAnsi="標楷體" w:hint="eastAsia"/>
          <w:sz w:val="32"/>
          <w:szCs w:val="32"/>
        </w:rPr>
        <w:t>有法定代理人或委託代理人者，其姓名、國民身分證統一編號、出生年月日、服務單位、職稱、住居所、聯絡電話，如為委任代理人並應檢附委任書。</w:t>
      </w:r>
    </w:p>
    <w:p w:rsidR="00284281" w:rsidRDefault="00284281" w:rsidP="00330106">
      <w:pPr>
        <w:pStyle w:val="Default"/>
        <w:numPr>
          <w:ilvl w:val="0"/>
          <w:numId w:val="11"/>
        </w:numPr>
        <w:tabs>
          <w:tab w:val="left" w:pos="426"/>
        </w:tabs>
        <w:spacing w:line="480" w:lineRule="exact"/>
        <w:ind w:left="709" w:hanging="425"/>
        <w:jc w:val="both"/>
        <w:rPr>
          <w:rFonts w:hAnsi="標楷體"/>
          <w:sz w:val="32"/>
          <w:szCs w:val="32"/>
        </w:rPr>
      </w:pPr>
      <w:r w:rsidRPr="00284281">
        <w:rPr>
          <w:rFonts w:hAnsi="標楷體" w:hint="eastAsia"/>
          <w:sz w:val="32"/>
          <w:szCs w:val="32"/>
        </w:rPr>
        <w:t xml:space="preserve">申訴事實發生日期、內容、相關事證或人證。 </w:t>
      </w:r>
    </w:p>
    <w:p w:rsidR="005A63BD" w:rsidRPr="00141A98" w:rsidRDefault="00284281" w:rsidP="00330106">
      <w:pPr>
        <w:pStyle w:val="Default"/>
        <w:numPr>
          <w:ilvl w:val="0"/>
          <w:numId w:val="11"/>
        </w:numPr>
        <w:tabs>
          <w:tab w:val="left" w:pos="426"/>
        </w:tabs>
        <w:spacing w:line="480" w:lineRule="exact"/>
        <w:ind w:left="709" w:hanging="425"/>
        <w:jc w:val="both"/>
        <w:rPr>
          <w:rFonts w:hAnsi="標楷體"/>
          <w:sz w:val="32"/>
          <w:szCs w:val="32"/>
        </w:rPr>
      </w:pPr>
      <w:r w:rsidRPr="00284281">
        <w:rPr>
          <w:rFonts w:hAnsi="標楷體" w:hint="eastAsia"/>
          <w:sz w:val="32"/>
          <w:szCs w:val="32"/>
        </w:rPr>
        <w:t>申訴書或紀錄不合前項規定，而其情形可補正者，應通知申訴人於十四日內補正。</w:t>
      </w:r>
      <w:r w:rsidR="005A63BD" w:rsidRPr="00141A98">
        <w:rPr>
          <w:rFonts w:hAnsi="標楷體"/>
          <w:sz w:val="32"/>
          <w:szCs w:val="32"/>
        </w:rPr>
        <w:t xml:space="preserve"> </w:t>
      </w:r>
    </w:p>
    <w:p w:rsidR="005A63BD" w:rsidRPr="00527F3A" w:rsidRDefault="00284281" w:rsidP="00330106">
      <w:pPr>
        <w:pStyle w:val="Default"/>
        <w:numPr>
          <w:ilvl w:val="0"/>
          <w:numId w:val="6"/>
        </w:numPr>
        <w:spacing w:line="480" w:lineRule="exact"/>
        <w:jc w:val="both"/>
        <w:rPr>
          <w:rFonts w:hAnsi="標楷體"/>
          <w:sz w:val="32"/>
          <w:szCs w:val="32"/>
        </w:rPr>
      </w:pPr>
      <w:r w:rsidRPr="00284281">
        <w:rPr>
          <w:rFonts w:hAnsi="標楷體" w:hint="eastAsia"/>
          <w:sz w:val="32"/>
          <w:szCs w:val="32"/>
        </w:rPr>
        <w:t>申訴人於本小組作成決定前，得以書面撤回其申訴；其經撤回者，不得就同一事由再為申訴。</w:t>
      </w:r>
    </w:p>
    <w:p w:rsidR="004D1EA7" w:rsidRDefault="00D0371A" w:rsidP="00330106">
      <w:pPr>
        <w:pStyle w:val="Default"/>
        <w:numPr>
          <w:ilvl w:val="0"/>
          <w:numId w:val="1"/>
        </w:numPr>
        <w:spacing w:line="480" w:lineRule="exact"/>
        <w:jc w:val="both"/>
        <w:rPr>
          <w:rFonts w:hAnsi="標楷體"/>
          <w:sz w:val="32"/>
          <w:szCs w:val="32"/>
        </w:rPr>
      </w:pPr>
      <w:r w:rsidRPr="007D3B52">
        <w:rPr>
          <w:rFonts w:hAnsi="標楷體" w:hint="eastAsia"/>
          <w:sz w:val="32"/>
          <w:szCs w:val="32"/>
        </w:rPr>
        <w:t>調查程序及處置：</w:t>
      </w:r>
    </w:p>
    <w:p w:rsidR="00284281" w:rsidRPr="00284281" w:rsidRDefault="00284281" w:rsidP="00284281">
      <w:pPr>
        <w:pStyle w:val="Default"/>
        <w:numPr>
          <w:ilvl w:val="0"/>
          <w:numId w:val="8"/>
        </w:numPr>
        <w:spacing w:line="480" w:lineRule="exact"/>
        <w:jc w:val="both"/>
        <w:rPr>
          <w:rFonts w:hAnsi="標楷體"/>
          <w:sz w:val="32"/>
          <w:szCs w:val="32"/>
        </w:rPr>
      </w:pPr>
      <w:r w:rsidRPr="00284281">
        <w:rPr>
          <w:rFonts w:hAnsi="標楷體" w:hint="eastAsia"/>
          <w:sz w:val="32"/>
          <w:szCs w:val="32"/>
        </w:rPr>
        <w:t>接獲職</w:t>
      </w:r>
      <w:proofErr w:type="gramStart"/>
      <w:r w:rsidRPr="00284281">
        <w:rPr>
          <w:rFonts w:hAnsi="標楷體" w:hint="eastAsia"/>
          <w:sz w:val="32"/>
          <w:szCs w:val="32"/>
        </w:rPr>
        <w:t>場霸凌</w:t>
      </w:r>
      <w:proofErr w:type="gramEnd"/>
      <w:r w:rsidRPr="00284281">
        <w:rPr>
          <w:rFonts w:hAnsi="標楷體" w:hint="eastAsia"/>
          <w:sz w:val="32"/>
          <w:szCs w:val="32"/>
        </w:rPr>
        <w:t>申訴案件，由</w:t>
      </w:r>
      <w:r>
        <w:rPr>
          <w:rFonts w:hAnsi="標楷體" w:hint="eastAsia"/>
          <w:sz w:val="32"/>
          <w:szCs w:val="32"/>
        </w:rPr>
        <w:t>本小組</w:t>
      </w:r>
      <w:r w:rsidRPr="00284281">
        <w:rPr>
          <w:rFonts w:hAnsi="標楷體" w:hint="eastAsia"/>
          <w:sz w:val="32"/>
          <w:szCs w:val="32"/>
        </w:rPr>
        <w:t>召集人於七日內指派委員或外聘專家、學者三人以上，組成調查小組進行調查。</w:t>
      </w:r>
    </w:p>
    <w:p w:rsidR="00284281" w:rsidRPr="001C2FA1" w:rsidRDefault="00284281" w:rsidP="001C2FA1">
      <w:pPr>
        <w:pStyle w:val="Default"/>
        <w:numPr>
          <w:ilvl w:val="0"/>
          <w:numId w:val="8"/>
        </w:numPr>
        <w:spacing w:line="480" w:lineRule="exact"/>
        <w:jc w:val="both"/>
        <w:rPr>
          <w:rFonts w:hAnsi="標楷體"/>
          <w:sz w:val="32"/>
          <w:szCs w:val="32"/>
        </w:rPr>
      </w:pPr>
      <w:r w:rsidRPr="00284281">
        <w:rPr>
          <w:rFonts w:hAnsi="標楷體" w:hint="eastAsia"/>
          <w:sz w:val="32"/>
          <w:szCs w:val="32"/>
        </w:rPr>
        <w:t>調查小組調查過程應保護當事人之隱私權及其他人格法益，調查結束後，並應作成調查報告書，提本小組</w:t>
      </w:r>
      <w:r w:rsidR="001C2FA1">
        <w:rPr>
          <w:rFonts w:hAnsi="標楷體" w:hint="eastAsia"/>
          <w:sz w:val="32"/>
          <w:szCs w:val="32"/>
        </w:rPr>
        <w:t>作成決議</w:t>
      </w:r>
      <w:r w:rsidRPr="00284281">
        <w:rPr>
          <w:rFonts w:hAnsi="標楷體" w:hint="eastAsia"/>
          <w:sz w:val="32"/>
          <w:szCs w:val="32"/>
        </w:rPr>
        <w:t>。</w:t>
      </w:r>
      <w:r w:rsidR="001C2FA1" w:rsidRPr="001C2FA1">
        <w:rPr>
          <w:rFonts w:hAnsi="標楷體" w:hint="eastAsia"/>
          <w:sz w:val="32"/>
          <w:szCs w:val="32"/>
        </w:rPr>
        <w:t>決議前</w:t>
      </w:r>
      <w:r w:rsidRPr="001C2FA1">
        <w:rPr>
          <w:rFonts w:hAnsi="標楷體" w:hint="eastAsia"/>
          <w:sz w:val="32"/>
          <w:szCs w:val="32"/>
        </w:rPr>
        <w:t>得通知當事人</w:t>
      </w:r>
      <w:r w:rsidR="001C2FA1">
        <w:rPr>
          <w:rFonts w:hAnsi="標楷體" w:hint="eastAsia"/>
          <w:sz w:val="32"/>
          <w:szCs w:val="32"/>
        </w:rPr>
        <w:t>或</w:t>
      </w:r>
      <w:r w:rsidRPr="001C2FA1">
        <w:rPr>
          <w:rFonts w:hAnsi="標楷體" w:hint="eastAsia"/>
          <w:sz w:val="32"/>
          <w:szCs w:val="32"/>
        </w:rPr>
        <w:t>關係人到場說明。</w:t>
      </w:r>
    </w:p>
    <w:p w:rsidR="00284281" w:rsidRPr="00284281" w:rsidRDefault="00284281" w:rsidP="00284281">
      <w:pPr>
        <w:pStyle w:val="Default"/>
        <w:numPr>
          <w:ilvl w:val="0"/>
          <w:numId w:val="8"/>
        </w:numPr>
        <w:spacing w:line="480" w:lineRule="exact"/>
        <w:jc w:val="both"/>
        <w:rPr>
          <w:rFonts w:hAnsi="標楷體"/>
          <w:sz w:val="32"/>
          <w:szCs w:val="32"/>
        </w:rPr>
      </w:pPr>
      <w:r w:rsidRPr="00284281">
        <w:rPr>
          <w:rFonts w:hAnsi="標楷體" w:hint="eastAsia"/>
          <w:sz w:val="32"/>
          <w:szCs w:val="32"/>
        </w:rPr>
        <w:t>申訴案件應自受理之次日起二個月內調查完成並作成</w:t>
      </w:r>
      <w:r w:rsidR="001C2FA1">
        <w:rPr>
          <w:rFonts w:hAnsi="標楷體" w:hint="eastAsia"/>
          <w:sz w:val="32"/>
          <w:szCs w:val="32"/>
        </w:rPr>
        <w:t>決議。</w:t>
      </w:r>
      <w:r w:rsidRPr="00284281">
        <w:rPr>
          <w:rFonts w:hAnsi="標楷體" w:hint="eastAsia"/>
          <w:sz w:val="32"/>
          <w:szCs w:val="32"/>
        </w:rPr>
        <w:t>必要時得延長一次，最長為一個月，並通知當事人。</w:t>
      </w:r>
    </w:p>
    <w:p w:rsidR="00284281" w:rsidRPr="00284281" w:rsidRDefault="00284281" w:rsidP="00284281">
      <w:pPr>
        <w:pStyle w:val="Default"/>
        <w:numPr>
          <w:ilvl w:val="0"/>
          <w:numId w:val="8"/>
        </w:numPr>
        <w:spacing w:line="480" w:lineRule="exact"/>
        <w:jc w:val="both"/>
        <w:rPr>
          <w:rFonts w:hAnsi="標楷體"/>
          <w:sz w:val="32"/>
          <w:szCs w:val="32"/>
        </w:rPr>
      </w:pPr>
      <w:r w:rsidRPr="00284281">
        <w:rPr>
          <w:rFonts w:hAnsi="標楷體" w:hint="eastAsia"/>
          <w:sz w:val="32"/>
          <w:szCs w:val="32"/>
        </w:rPr>
        <w:t>本小組對申訴案件之</w:t>
      </w:r>
      <w:r w:rsidR="004E1863" w:rsidRPr="001C2FA1">
        <w:rPr>
          <w:rFonts w:hAnsi="標楷體" w:hint="eastAsia"/>
          <w:sz w:val="32"/>
          <w:szCs w:val="32"/>
        </w:rPr>
        <w:t>決議</w:t>
      </w:r>
      <w:r w:rsidRPr="00284281">
        <w:rPr>
          <w:rFonts w:hAnsi="標楷體" w:hint="eastAsia"/>
          <w:sz w:val="32"/>
          <w:szCs w:val="32"/>
        </w:rPr>
        <w:t>，應作出成立或不成立之決定。決定成立者，應作成懲處及其他適當處理之建議；決定不成立者，仍應審酌審議情形，為必要處理之建議。</w:t>
      </w:r>
    </w:p>
    <w:p w:rsidR="004D1EA7" w:rsidRPr="004D1EA7" w:rsidRDefault="00284281" w:rsidP="00284281">
      <w:pPr>
        <w:pStyle w:val="Default"/>
        <w:numPr>
          <w:ilvl w:val="0"/>
          <w:numId w:val="8"/>
        </w:numPr>
        <w:spacing w:line="480" w:lineRule="exact"/>
        <w:jc w:val="both"/>
        <w:rPr>
          <w:rFonts w:hAnsi="標楷體"/>
          <w:sz w:val="32"/>
          <w:szCs w:val="32"/>
        </w:rPr>
      </w:pPr>
      <w:r w:rsidRPr="00284281">
        <w:rPr>
          <w:rFonts w:hAnsi="標楷體" w:hint="eastAsia"/>
          <w:sz w:val="32"/>
          <w:szCs w:val="32"/>
        </w:rPr>
        <w:t>申訴決議應載明理由，以書面通知當事人並移請相關處室依</w:t>
      </w:r>
      <w:r w:rsidRPr="00284281">
        <w:rPr>
          <w:rFonts w:hAnsi="標楷體" w:hint="eastAsia"/>
          <w:sz w:val="32"/>
          <w:szCs w:val="32"/>
        </w:rPr>
        <w:lastRenderedPageBreak/>
        <w:t>規定辦理。申訴人及申訴之相對人對申訴案之決議有異議者，得依其適用之法令提起救濟。</w:t>
      </w:r>
    </w:p>
    <w:p w:rsidR="004D1EA7" w:rsidRDefault="0060105C" w:rsidP="00330106">
      <w:pPr>
        <w:pStyle w:val="Default"/>
        <w:numPr>
          <w:ilvl w:val="0"/>
          <w:numId w:val="1"/>
        </w:numPr>
        <w:spacing w:line="480" w:lineRule="exact"/>
        <w:jc w:val="both"/>
        <w:rPr>
          <w:rFonts w:hAnsi="標楷體"/>
          <w:sz w:val="32"/>
          <w:szCs w:val="32"/>
        </w:rPr>
      </w:pPr>
      <w:r w:rsidRPr="0060105C">
        <w:rPr>
          <w:rFonts w:hAnsi="標楷體" w:hint="eastAsia"/>
          <w:sz w:val="32"/>
          <w:szCs w:val="32"/>
        </w:rPr>
        <w:t>參與職</w:t>
      </w:r>
      <w:proofErr w:type="gramStart"/>
      <w:r w:rsidRPr="0060105C">
        <w:rPr>
          <w:rFonts w:hAnsi="標楷體" w:hint="eastAsia"/>
          <w:sz w:val="32"/>
          <w:szCs w:val="32"/>
        </w:rPr>
        <w:t>場霸凌</w:t>
      </w:r>
      <w:proofErr w:type="gramEnd"/>
      <w:r w:rsidRPr="0060105C">
        <w:rPr>
          <w:rFonts w:hAnsi="標楷體" w:hint="eastAsia"/>
          <w:sz w:val="32"/>
          <w:szCs w:val="32"/>
        </w:rPr>
        <w:t>申訴案件之處理</w:t>
      </w:r>
      <w:r>
        <w:rPr>
          <w:rFonts w:hAnsi="標楷體" w:hint="eastAsia"/>
          <w:sz w:val="32"/>
          <w:szCs w:val="32"/>
        </w:rPr>
        <w:t>及</w:t>
      </w:r>
      <w:r w:rsidRPr="0060105C">
        <w:rPr>
          <w:rFonts w:hAnsi="標楷體" w:hint="eastAsia"/>
          <w:sz w:val="32"/>
          <w:szCs w:val="32"/>
        </w:rPr>
        <w:t>調查之人員</w:t>
      </w:r>
      <w:r>
        <w:rPr>
          <w:rFonts w:hAnsi="標楷體" w:hint="eastAsia"/>
          <w:sz w:val="32"/>
          <w:szCs w:val="32"/>
        </w:rPr>
        <w:t>應遵守下列原則</w:t>
      </w:r>
      <w:r w:rsidR="00D0371A" w:rsidRPr="004D1EA7">
        <w:rPr>
          <w:rFonts w:hAnsi="標楷體" w:hint="eastAsia"/>
          <w:sz w:val="32"/>
          <w:szCs w:val="32"/>
        </w:rPr>
        <w:t>：</w:t>
      </w:r>
      <w:r w:rsidR="00D0371A" w:rsidRPr="004D1EA7">
        <w:rPr>
          <w:rFonts w:hAnsi="標楷體"/>
          <w:sz w:val="32"/>
          <w:szCs w:val="32"/>
        </w:rPr>
        <w:t xml:space="preserve"> </w:t>
      </w:r>
    </w:p>
    <w:p w:rsidR="004D1EA7" w:rsidRDefault="004D1EA7" w:rsidP="00330106">
      <w:pPr>
        <w:pStyle w:val="Default"/>
        <w:numPr>
          <w:ilvl w:val="0"/>
          <w:numId w:val="10"/>
        </w:numPr>
        <w:spacing w:line="480" w:lineRule="exact"/>
        <w:jc w:val="both"/>
        <w:rPr>
          <w:rFonts w:hAnsi="標楷體"/>
          <w:sz w:val="32"/>
          <w:szCs w:val="32"/>
        </w:rPr>
      </w:pPr>
      <w:r w:rsidRPr="004D1EA7">
        <w:rPr>
          <w:rFonts w:hAnsi="標楷體" w:hint="eastAsia"/>
          <w:sz w:val="32"/>
          <w:szCs w:val="32"/>
        </w:rPr>
        <w:t>在調查過程中，有下列情形之一，應自行迴避：</w:t>
      </w:r>
    </w:p>
    <w:p w:rsidR="00271F57" w:rsidRDefault="00271F57" w:rsidP="00330106">
      <w:pPr>
        <w:pStyle w:val="Default"/>
        <w:numPr>
          <w:ilvl w:val="0"/>
          <w:numId w:val="13"/>
        </w:numPr>
        <w:spacing w:line="480" w:lineRule="exact"/>
        <w:jc w:val="both"/>
        <w:rPr>
          <w:rFonts w:hAnsi="標楷體"/>
          <w:sz w:val="32"/>
          <w:szCs w:val="32"/>
        </w:rPr>
      </w:pPr>
      <w:r w:rsidRPr="00BE388B">
        <w:rPr>
          <w:rFonts w:hAnsi="標楷體" w:hint="eastAsia"/>
          <w:sz w:val="32"/>
          <w:szCs w:val="32"/>
        </w:rPr>
        <w:t>本人或其配偶、前配偶、四親等內之血親或三親等內之姻親或曾有此關係者為事件之當事人者。</w:t>
      </w:r>
      <w:r w:rsidRPr="00BE388B">
        <w:rPr>
          <w:rFonts w:hAnsi="標楷體"/>
          <w:sz w:val="32"/>
          <w:szCs w:val="32"/>
        </w:rPr>
        <w:t xml:space="preserve"> </w:t>
      </w:r>
    </w:p>
    <w:p w:rsidR="001745ED" w:rsidRDefault="00271F57" w:rsidP="00330106">
      <w:pPr>
        <w:pStyle w:val="Default"/>
        <w:numPr>
          <w:ilvl w:val="0"/>
          <w:numId w:val="13"/>
        </w:numPr>
        <w:spacing w:line="480" w:lineRule="exact"/>
        <w:jc w:val="both"/>
        <w:rPr>
          <w:rFonts w:hAnsi="標楷體"/>
          <w:sz w:val="32"/>
          <w:szCs w:val="32"/>
        </w:rPr>
      </w:pPr>
      <w:r w:rsidRPr="001745ED">
        <w:rPr>
          <w:rFonts w:hAnsi="標楷體" w:hint="eastAsia"/>
          <w:sz w:val="32"/>
          <w:szCs w:val="32"/>
        </w:rPr>
        <w:t>本人或其配偶、前配偶，就該事件與當事人有共同權利人或共同義務人之關係者。</w:t>
      </w:r>
      <w:r w:rsidRPr="001745ED">
        <w:rPr>
          <w:rFonts w:hAnsi="標楷體"/>
          <w:sz w:val="32"/>
          <w:szCs w:val="32"/>
        </w:rPr>
        <w:t xml:space="preserve"> </w:t>
      </w:r>
    </w:p>
    <w:p w:rsidR="001745ED" w:rsidRDefault="00271F57" w:rsidP="00330106">
      <w:pPr>
        <w:pStyle w:val="Default"/>
        <w:numPr>
          <w:ilvl w:val="0"/>
          <w:numId w:val="13"/>
        </w:numPr>
        <w:spacing w:line="480" w:lineRule="exact"/>
        <w:jc w:val="both"/>
        <w:rPr>
          <w:rFonts w:hAnsi="標楷體"/>
          <w:sz w:val="32"/>
          <w:szCs w:val="32"/>
        </w:rPr>
      </w:pPr>
      <w:r w:rsidRPr="001745ED">
        <w:rPr>
          <w:rFonts w:hAnsi="標楷體" w:hint="eastAsia"/>
          <w:sz w:val="32"/>
          <w:szCs w:val="32"/>
        </w:rPr>
        <w:t>現為或曾為該事件當事人之代理人、輔佐人者。</w:t>
      </w:r>
      <w:r w:rsidRPr="001745ED">
        <w:rPr>
          <w:rFonts w:hAnsi="標楷體"/>
          <w:sz w:val="32"/>
          <w:szCs w:val="32"/>
        </w:rPr>
        <w:t xml:space="preserve"> </w:t>
      </w:r>
    </w:p>
    <w:p w:rsidR="00271F57" w:rsidRPr="001745ED" w:rsidRDefault="00271F57" w:rsidP="00330106">
      <w:pPr>
        <w:pStyle w:val="Default"/>
        <w:numPr>
          <w:ilvl w:val="0"/>
          <w:numId w:val="13"/>
        </w:numPr>
        <w:spacing w:line="480" w:lineRule="exact"/>
        <w:jc w:val="both"/>
        <w:rPr>
          <w:rFonts w:hAnsi="標楷體"/>
          <w:sz w:val="32"/>
          <w:szCs w:val="32"/>
        </w:rPr>
      </w:pPr>
      <w:r w:rsidRPr="001745ED">
        <w:rPr>
          <w:rFonts w:hAnsi="標楷體" w:hint="eastAsia"/>
          <w:sz w:val="32"/>
          <w:szCs w:val="32"/>
        </w:rPr>
        <w:t>於該事件，曾為證人、鑑定人者。</w:t>
      </w:r>
      <w:r w:rsidRPr="001745ED">
        <w:rPr>
          <w:rFonts w:hAnsi="標楷體"/>
          <w:sz w:val="32"/>
          <w:szCs w:val="32"/>
        </w:rPr>
        <w:t xml:space="preserve"> </w:t>
      </w:r>
    </w:p>
    <w:p w:rsidR="004D1EA7" w:rsidRDefault="00271F57" w:rsidP="00330106">
      <w:pPr>
        <w:pStyle w:val="Default"/>
        <w:numPr>
          <w:ilvl w:val="0"/>
          <w:numId w:val="10"/>
        </w:numPr>
        <w:spacing w:line="480" w:lineRule="exact"/>
        <w:jc w:val="both"/>
        <w:rPr>
          <w:rFonts w:hAnsi="標楷體"/>
          <w:sz w:val="32"/>
          <w:szCs w:val="32"/>
        </w:rPr>
      </w:pPr>
      <w:r w:rsidRPr="00BE388B">
        <w:rPr>
          <w:rFonts w:hAnsi="標楷體" w:hint="eastAsia"/>
          <w:sz w:val="32"/>
          <w:szCs w:val="32"/>
        </w:rPr>
        <w:t>有下列情形之</w:t>
      </w:r>
      <w:proofErr w:type="gramStart"/>
      <w:r w:rsidRPr="00BE388B">
        <w:rPr>
          <w:rFonts w:hAnsi="標楷體" w:hint="eastAsia"/>
          <w:sz w:val="32"/>
          <w:szCs w:val="32"/>
        </w:rPr>
        <w:t>一</w:t>
      </w:r>
      <w:proofErr w:type="gramEnd"/>
      <w:r w:rsidRPr="00BE388B">
        <w:rPr>
          <w:rFonts w:hAnsi="標楷體" w:hint="eastAsia"/>
          <w:sz w:val="32"/>
          <w:szCs w:val="32"/>
        </w:rPr>
        <w:t>者，當事人得申請迴避︰</w:t>
      </w:r>
    </w:p>
    <w:p w:rsidR="001745ED" w:rsidRDefault="00271F57" w:rsidP="00330106">
      <w:pPr>
        <w:pStyle w:val="Default"/>
        <w:numPr>
          <w:ilvl w:val="0"/>
          <w:numId w:val="14"/>
        </w:numPr>
        <w:spacing w:line="480" w:lineRule="exact"/>
        <w:jc w:val="both"/>
        <w:rPr>
          <w:rFonts w:hAnsi="標楷體"/>
          <w:sz w:val="32"/>
          <w:szCs w:val="32"/>
        </w:rPr>
      </w:pPr>
      <w:r w:rsidRPr="00BE388B">
        <w:rPr>
          <w:rFonts w:hAnsi="標楷體" w:hint="eastAsia"/>
          <w:sz w:val="32"/>
          <w:szCs w:val="32"/>
        </w:rPr>
        <w:t>有前項所定之情形而</w:t>
      </w:r>
      <w:proofErr w:type="gramStart"/>
      <w:r w:rsidRPr="00BE388B">
        <w:rPr>
          <w:rFonts w:hAnsi="標楷體" w:hint="eastAsia"/>
          <w:sz w:val="32"/>
          <w:szCs w:val="32"/>
        </w:rPr>
        <w:t>不</w:t>
      </w:r>
      <w:proofErr w:type="gramEnd"/>
      <w:r w:rsidRPr="00BE388B">
        <w:rPr>
          <w:rFonts w:hAnsi="標楷體" w:hint="eastAsia"/>
          <w:sz w:val="32"/>
          <w:szCs w:val="32"/>
        </w:rPr>
        <w:t>自行迴避者。</w:t>
      </w:r>
    </w:p>
    <w:p w:rsidR="00271F57" w:rsidRPr="001745ED" w:rsidRDefault="00271F57" w:rsidP="00330106">
      <w:pPr>
        <w:pStyle w:val="Default"/>
        <w:numPr>
          <w:ilvl w:val="0"/>
          <w:numId w:val="14"/>
        </w:numPr>
        <w:spacing w:line="480" w:lineRule="exact"/>
        <w:jc w:val="both"/>
        <w:rPr>
          <w:rFonts w:hAnsi="標楷體"/>
          <w:sz w:val="32"/>
          <w:szCs w:val="32"/>
        </w:rPr>
      </w:pPr>
      <w:r w:rsidRPr="001745ED">
        <w:rPr>
          <w:rFonts w:hAnsi="標楷體" w:hint="eastAsia"/>
          <w:sz w:val="32"/>
          <w:szCs w:val="32"/>
        </w:rPr>
        <w:t>有具體事實，足認其執行調查有偏頗之虞者。</w:t>
      </w:r>
      <w:r w:rsidRPr="001745ED">
        <w:rPr>
          <w:rFonts w:hAnsi="標楷體"/>
          <w:sz w:val="32"/>
          <w:szCs w:val="32"/>
        </w:rPr>
        <w:t xml:space="preserve"> </w:t>
      </w:r>
    </w:p>
    <w:p w:rsidR="00271F57" w:rsidRDefault="00271F57" w:rsidP="00330106">
      <w:pPr>
        <w:pStyle w:val="Default"/>
        <w:numPr>
          <w:ilvl w:val="0"/>
          <w:numId w:val="10"/>
        </w:numPr>
        <w:spacing w:line="480" w:lineRule="exact"/>
        <w:jc w:val="both"/>
        <w:rPr>
          <w:rFonts w:hAnsi="標楷體"/>
          <w:sz w:val="32"/>
          <w:szCs w:val="32"/>
        </w:rPr>
      </w:pPr>
      <w:r w:rsidRPr="00BE388B">
        <w:rPr>
          <w:rFonts w:hAnsi="標楷體" w:hint="eastAsia"/>
          <w:sz w:val="32"/>
          <w:szCs w:val="32"/>
        </w:rPr>
        <w:t>前項申請，應舉其原因及事實，向本小組為之，並應為適當</w:t>
      </w:r>
      <w:proofErr w:type="gramStart"/>
      <w:r w:rsidRPr="00BE388B">
        <w:rPr>
          <w:rFonts w:hAnsi="標楷體" w:hint="eastAsia"/>
          <w:sz w:val="32"/>
          <w:szCs w:val="32"/>
        </w:rPr>
        <w:t>之釋明</w:t>
      </w:r>
      <w:proofErr w:type="gramEnd"/>
      <w:r w:rsidRPr="00BE388B">
        <w:rPr>
          <w:rFonts w:hAnsi="標楷體" w:hint="eastAsia"/>
          <w:sz w:val="32"/>
          <w:szCs w:val="32"/>
        </w:rPr>
        <w:t>；被申請迴避之人員，對於該申請得提出意見書。</w:t>
      </w:r>
    </w:p>
    <w:p w:rsidR="00271F57" w:rsidRDefault="00271F57" w:rsidP="00330106">
      <w:pPr>
        <w:pStyle w:val="Default"/>
        <w:numPr>
          <w:ilvl w:val="0"/>
          <w:numId w:val="10"/>
        </w:numPr>
        <w:spacing w:line="480" w:lineRule="exact"/>
        <w:jc w:val="both"/>
        <w:rPr>
          <w:rFonts w:hAnsi="標楷體"/>
          <w:sz w:val="32"/>
          <w:szCs w:val="32"/>
        </w:rPr>
      </w:pPr>
      <w:r w:rsidRPr="00BE388B">
        <w:rPr>
          <w:rFonts w:hAnsi="標楷體" w:hint="eastAsia"/>
          <w:sz w:val="32"/>
          <w:szCs w:val="32"/>
        </w:rPr>
        <w:t>被申請迴避之人員在本小組就該申請事件為</w:t>
      </w:r>
      <w:proofErr w:type="gramStart"/>
      <w:r w:rsidRPr="00BE388B">
        <w:rPr>
          <w:rFonts w:hAnsi="標楷體" w:hint="eastAsia"/>
          <w:sz w:val="32"/>
          <w:szCs w:val="32"/>
        </w:rPr>
        <w:t>准駁前</w:t>
      </w:r>
      <w:proofErr w:type="gramEnd"/>
      <w:r w:rsidRPr="00BE388B">
        <w:rPr>
          <w:rFonts w:hAnsi="標楷體" w:hint="eastAsia"/>
          <w:sz w:val="32"/>
          <w:szCs w:val="32"/>
        </w:rPr>
        <w:t>，應停止調查工作。但有急迫情形，仍應為必要處置。</w:t>
      </w:r>
    </w:p>
    <w:p w:rsidR="004D1EA7" w:rsidRDefault="00271F57" w:rsidP="00330106">
      <w:pPr>
        <w:pStyle w:val="Default"/>
        <w:numPr>
          <w:ilvl w:val="0"/>
          <w:numId w:val="10"/>
        </w:numPr>
        <w:spacing w:line="480" w:lineRule="exact"/>
        <w:jc w:val="both"/>
        <w:rPr>
          <w:rFonts w:hAnsi="標楷體"/>
          <w:sz w:val="32"/>
          <w:szCs w:val="32"/>
        </w:rPr>
      </w:pPr>
      <w:r w:rsidRPr="00BE388B">
        <w:rPr>
          <w:rFonts w:hAnsi="標楷體" w:hint="eastAsia"/>
          <w:sz w:val="32"/>
          <w:szCs w:val="32"/>
        </w:rPr>
        <w:t>有第一項所定情形</w:t>
      </w:r>
      <w:proofErr w:type="gramStart"/>
      <w:r w:rsidRPr="00BE388B">
        <w:rPr>
          <w:rFonts w:hAnsi="標楷體" w:hint="eastAsia"/>
          <w:sz w:val="32"/>
          <w:szCs w:val="32"/>
        </w:rPr>
        <w:t>不</w:t>
      </w:r>
      <w:proofErr w:type="gramEnd"/>
      <w:r w:rsidRPr="00BE388B">
        <w:rPr>
          <w:rFonts w:hAnsi="標楷體" w:hint="eastAsia"/>
          <w:sz w:val="32"/>
          <w:szCs w:val="32"/>
        </w:rPr>
        <w:t>自行迴避，且未經當事人申請迴避者，應由本小組命其迴避。</w:t>
      </w:r>
    </w:p>
    <w:p w:rsidR="00E87BAF" w:rsidRPr="00271F57" w:rsidRDefault="00E87BAF" w:rsidP="00330106">
      <w:pPr>
        <w:pStyle w:val="Default"/>
        <w:numPr>
          <w:ilvl w:val="0"/>
          <w:numId w:val="10"/>
        </w:numPr>
        <w:spacing w:line="480" w:lineRule="exact"/>
        <w:jc w:val="both"/>
        <w:rPr>
          <w:rFonts w:hAnsi="標楷體"/>
          <w:sz w:val="32"/>
          <w:szCs w:val="32"/>
        </w:rPr>
      </w:pPr>
      <w:r w:rsidRPr="00E87BAF">
        <w:rPr>
          <w:rFonts w:hAnsi="標楷體" w:hint="eastAsia"/>
          <w:sz w:val="32"/>
          <w:szCs w:val="32"/>
        </w:rPr>
        <w:t>對申訴案件內容應予保密，違反者，本小組召集人應解除其派兼，本校並得視其情節輕重，依法懲處。</w:t>
      </w:r>
    </w:p>
    <w:p w:rsidR="00141A98" w:rsidRDefault="00D0371A" w:rsidP="00330106">
      <w:pPr>
        <w:pStyle w:val="Default"/>
        <w:numPr>
          <w:ilvl w:val="0"/>
          <w:numId w:val="1"/>
        </w:numPr>
        <w:spacing w:line="480" w:lineRule="exact"/>
        <w:jc w:val="both"/>
        <w:rPr>
          <w:rFonts w:hAnsi="標楷體"/>
          <w:sz w:val="32"/>
          <w:szCs w:val="32"/>
        </w:rPr>
      </w:pPr>
      <w:r w:rsidRPr="002256D8">
        <w:rPr>
          <w:rFonts w:hAnsi="標楷體" w:hint="eastAsia"/>
          <w:sz w:val="32"/>
          <w:szCs w:val="32"/>
        </w:rPr>
        <w:t>被霸凌者之處遇：</w:t>
      </w:r>
      <w:r w:rsidRPr="002256D8">
        <w:rPr>
          <w:rFonts w:hAnsi="標楷體"/>
          <w:sz w:val="32"/>
          <w:szCs w:val="32"/>
        </w:rPr>
        <w:t xml:space="preserve"> </w:t>
      </w:r>
    </w:p>
    <w:p w:rsidR="00141A98" w:rsidRDefault="00C32FD6" w:rsidP="00F70512">
      <w:pPr>
        <w:pStyle w:val="Default"/>
        <w:numPr>
          <w:ilvl w:val="0"/>
          <w:numId w:val="17"/>
        </w:numPr>
        <w:spacing w:line="480" w:lineRule="exact"/>
        <w:jc w:val="both"/>
        <w:rPr>
          <w:rFonts w:hAnsi="標楷體"/>
          <w:sz w:val="32"/>
          <w:szCs w:val="32"/>
        </w:rPr>
      </w:pPr>
      <w:r>
        <w:rPr>
          <w:rFonts w:hAnsi="標楷體" w:hint="eastAsia"/>
          <w:sz w:val="32"/>
          <w:szCs w:val="32"/>
        </w:rPr>
        <w:t>本校</w:t>
      </w:r>
      <w:proofErr w:type="gramStart"/>
      <w:r>
        <w:rPr>
          <w:rFonts w:hAnsi="標楷體" w:hint="eastAsia"/>
          <w:sz w:val="32"/>
          <w:szCs w:val="32"/>
        </w:rPr>
        <w:t>各</w:t>
      </w:r>
      <w:r w:rsidR="00A90F28">
        <w:rPr>
          <w:rFonts w:hAnsi="標楷體" w:hint="eastAsia"/>
          <w:sz w:val="32"/>
          <w:szCs w:val="32"/>
        </w:rPr>
        <w:t>處室</w:t>
      </w:r>
      <w:r>
        <w:rPr>
          <w:rFonts w:hAnsi="標楷體" w:hint="eastAsia"/>
          <w:sz w:val="32"/>
          <w:szCs w:val="32"/>
        </w:rPr>
        <w:t>得視</w:t>
      </w:r>
      <w:proofErr w:type="gramEnd"/>
      <w:r>
        <w:rPr>
          <w:rFonts w:hAnsi="標楷體" w:hint="eastAsia"/>
          <w:sz w:val="32"/>
          <w:szCs w:val="32"/>
        </w:rPr>
        <w:t>當事人需要，透過新竹市</w:t>
      </w:r>
      <w:r w:rsidR="00D0371A" w:rsidRPr="002256D8">
        <w:rPr>
          <w:rFonts w:hAnsi="標楷體" w:hint="eastAsia"/>
          <w:sz w:val="32"/>
          <w:szCs w:val="32"/>
        </w:rPr>
        <w:t>政府員工協助方案協助轉介相關專</w:t>
      </w:r>
      <w:r w:rsidR="002256D8" w:rsidRPr="00BE388B">
        <w:rPr>
          <w:rFonts w:hAnsi="標楷體" w:hint="eastAsia"/>
          <w:sz w:val="32"/>
          <w:szCs w:val="32"/>
        </w:rPr>
        <w:t>業機構或提供法律、社福等相關資源。</w:t>
      </w:r>
      <w:proofErr w:type="gramStart"/>
      <w:r w:rsidR="002256D8" w:rsidRPr="00BE388B">
        <w:rPr>
          <w:rFonts w:hAnsi="標楷體" w:hint="eastAsia"/>
          <w:sz w:val="32"/>
          <w:szCs w:val="32"/>
        </w:rPr>
        <w:t>若霸凌者</w:t>
      </w:r>
      <w:proofErr w:type="gramEnd"/>
      <w:r w:rsidR="002256D8" w:rsidRPr="00BE388B">
        <w:rPr>
          <w:rFonts w:hAnsi="標楷體" w:hint="eastAsia"/>
          <w:sz w:val="32"/>
          <w:szCs w:val="32"/>
        </w:rPr>
        <w:t>與被霸凌者屬同</w:t>
      </w:r>
      <w:r w:rsidR="00A90F28">
        <w:rPr>
          <w:rFonts w:hAnsi="標楷體" w:hint="eastAsia"/>
          <w:sz w:val="32"/>
          <w:szCs w:val="32"/>
        </w:rPr>
        <w:t>處室</w:t>
      </w:r>
      <w:r w:rsidR="002256D8" w:rsidRPr="00BE388B">
        <w:rPr>
          <w:rFonts w:hAnsi="標楷體" w:hint="eastAsia"/>
          <w:sz w:val="32"/>
          <w:szCs w:val="32"/>
        </w:rPr>
        <w:t>，如有必要應適時調整職務或為其他措施。</w:t>
      </w:r>
    </w:p>
    <w:p w:rsidR="00D0371A" w:rsidRPr="00F76F34" w:rsidRDefault="002256D8" w:rsidP="00F70512">
      <w:pPr>
        <w:pStyle w:val="Default"/>
        <w:numPr>
          <w:ilvl w:val="0"/>
          <w:numId w:val="17"/>
        </w:numPr>
        <w:spacing w:line="480" w:lineRule="exact"/>
        <w:jc w:val="both"/>
        <w:rPr>
          <w:rFonts w:hAnsi="標楷體"/>
          <w:sz w:val="32"/>
          <w:szCs w:val="32"/>
        </w:rPr>
      </w:pPr>
      <w:r w:rsidRPr="00F76F34">
        <w:rPr>
          <w:rFonts w:hAnsi="標楷體" w:hint="eastAsia"/>
          <w:sz w:val="32"/>
          <w:szCs w:val="32"/>
        </w:rPr>
        <w:t>被霸凌者所屬</w:t>
      </w:r>
      <w:r w:rsidR="00A90F28">
        <w:rPr>
          <w:rFonts w:hAnsi="標楷體" w:hint="eastAsia"/>
          <w:sz w:val="32"/>
          <w:szCs w:val="32"/>
        </w:rPr>
        <w:t>處室</w:t>
      </w:r>
      <w:r w:rsidRPr="00F76F34">
        <w:rPr>
          <w:rFonts w:hAnsi="標楷體" w:hint="eastAsia"/>
          <w:sz w:val="32"/>
          <w:szCs w:val="32"/>
        </w:rPr>
        <w:t>應持續關懷當事人身心狀態及工作情形，並提供必要的協助。</w:t>
      </w:r>
    </w:p>
    <w:p w:rsidR="00E87BAF" w:rsidRDefault="007B3722" w:rsidP="00E87BAF">
      <w:pPr>
        <w:pStyle w:val="Default"/>
        <w:numPr>
          <w:ilvl w:val="0"/>
          <w:numId w:val="1"/>
        </w:numPr>
        <w:spacing w:line="480" w:lineRule="exact"/>
        <w:jc w:val="both"/>
        <w:rPr>
          <w:rFonts w:hAnsi="標楷體"/>
          <w:sz w:val="32"/>
          <w:szCs w:val="32"/>
        </w:rPr>
      </w:pPr>
      <w:r w:rsidRPr="00E87BAF">
        <w:rPr>
          <w:rFonts w:hAnsi="標楷體" w:hint="eastAsia"/>
          <w:sz w:val="32"/>
          <w:szCs w:val="32"/>
        </w:rPr>
        <w:t>本校之首長如涉及職</w:t>
      </w:r>
      <w:proofErr w:type="gramStart"/>
      <w:r w:rsidRPr="00E87BAF">
        <w:rPr>
          <w:rFonts w:hAnsi="標楷體" w:hint="eastAsia"/>
          <w:sz w:val="32"/>
          <w:szCs w:val="32"/>
        </w:rPr>
        <w:t>場霸凌</w:t>
      </w:r>
      <w:proofErr w:type="gramEnd"/>
      <w:r w:rsidRPr="00E87BAF">
        <w:rPr>
          <w:rFonts w:hAnsi="標楷體" w:hint="eastAsia"/>
          <w:sz w:val="32"/>
          <w:szCs w:val="32"/>
        </w:rPr>
        <w:t>事件者，申訴人應向新竹市政府提</w:t>
      </w:r>
      <w:r w:rsidRPr="00E87BAF">
        <w:rPr>
          <w:rFonts w:hAnsi="標楷體" w:hint="eastAsia"/>
          <w:sz w:val="32"/>
          <w:szCs w:val="32"/>
        </w:rPr>
        <w:lastRenderedPageBreak/>
        <w:t>出申訴，其處理程序依新竹市政府相關規定辦理 。</w:t>
      </w:r>
    </w:p>
    <w:p w:rsidR="002256D8" w:rsidRPr="00E87BAF" w:rsidRDefault="00E87BAF" w:rsidP="00E87BAF">
      <w:pPr>
        <w:pStyle w:val="Default"/>
        <w:spacing w:line="480" w:lineRule="exact"/>
        <w:jc w:val="both"/>
        <w:rPr>
          <w:rFonts w:hAnsi="標楷體"/>
          <w:sz w:val="32"/>
          <w:szCs w:val="32"/>
        </w:rPr>
      </w:pPr>
      <w:r>
        <w:rPr>
          <w:rFonts w:hAnsi="標楷體" w:hint="eastAsia"/>
          <w:sz w:val="32"/>
          <w:szCs w:val="32"/>
        </w:rPr>
        <w:t>十一、</w:t>
      </w:r>
      <w:r w:rsidR="002256D8" w:rsidRPr="00E87BAF">
        <w:rPr>
          <w:rFonts w:hAnsi="標楷體" w:hint="eastAsia"/>
          <w:sz w:val="32"/>
          <w:szCs w:val="32"/>
        </w:rPr>
        <w:t>本要點如有未盡事宜，依相關規定辦理。</w:t>
      </w:r>
    </w:p>
    <w:p w:rsidR="00CF79BE" w:rsidRDefault="00CF79BE" w:rsidP="00E87BAF">
      <w:pPr>
        <w:pStyle w:val="Default"/>
        <w:spacing w:line="480" w:lineRule="exact"/>
        <w:ind w:left="896" w:hangingChars="280" w:hanging="896"/>
        <w:jc w:val="both"/>
        <w:rPr>
          <w:rFonts w:hAnsi="標楷體"/>
          <w:sz w:val="32"/>
          <w:szCs w:val="32"/>
        </w:rPr>
      </w:pPr>
      <w:r>
        <w:rPr>
          <w:rFonts w:hAnsi="標楷體" w:hint="eastAsia"/>
          <w:sz w:val="32"/>
          <w:szCs w:val="32"/>
        </w:rPr>
        <w:t>十</w:t>
      </w:r>
      <w:r w:rsidR="00E87BAF">
        <w:rPr>
          <w:rFonts w:hAnsi="標楷體" w:hint="eastAsia"/>
          <w:sz w:val="32"/>
          <w:szCs w:val="32"/>
        </w:rPr>
        <w:t>二</w:t>
      </w:r>
      <w:r>
        <w:rPr>
          <w:rFonts w:hAnsi="標楷體" w:hint="eastAsia"/>
          <w:sz w:val="32"/>
          <w:szCs w:val="32"/>
        </w:rPr>
        <w:t>、本要點</w:t>
      </w:r>
      <w:r w:rsidR="00E87BAF">
        <w:rPr>
          <w:rFonts w:hAnsi="標楷體" w:hint="eastAsia"/>
          <w:sz w:val="32"/>
          <w:szCs w:val="32"/>
        </w:rPr>
        <w:t>提本校行政會議通過，</w:t>
      </w:r>
      <w:r>
        <w:rPr>
          <w:rFonts w:hAnsi="標楷體" w:hint="eastAsia"/>
          <w:sz w:val="32"/>
          <w:szCs w:val="32"/>
        </w:rPr>
        <w:t>陳請校長核定後公布實施</w:t>
      </w:r>
      <w:r>
        <w:rPr>
          <w:rFonts w:ascii="新細明體" w:eastAsia="新細明體" w:hAnsi="新細明體" w:hint="eastAsia"/>
          <w:sz w:val="32"/>
          <w:szCs w:val="32"/>
        </w:rPr>
        <w:t>，</w:t>
      </w:r>
      <w:r>
        <w:rPr>
          <w:rFonts w:hAnsi="標楷體" w:hint="eastAsia"/>
          <w:sz w:val="32"/>
          <w:szCs w:val="32"/>
        </w:rPr>
        <w:t>修正時亦同。</w:t>
      </w:r>
    </w:p>
    <w:p w:rsidR="00D0371A" w:rsidRPr="00E87BAF" w:rsidRDefault="00D0371A" w:rsidP="00330106">
      <w:pPr>
        <w:pStyle w:val="Default"/>
        <w:spacing w:line="480" w:lineRule="exact"/>
        <w:jc w:val="both"/>
        <w:rPr>
          <w:rFonts w:hAnsi="標楷體"/>
          <w:sz w:val="32"/>
          <w:szCs w:val="32"/>
        </w:rPr>
      </w:pPr>
    </w:p>
    <w:sectPr w:rsidR="00D0371A" w:rsidRPr="00E87BAF" w:rsidSect="00F76F34">
      <w:footerReference w:type="default" r:id="rId7"/>
      <w:pgSz w:w="11906" w:h="16838" w:code="9"/>
      <w:pgMar w:top="1247" w:right="1247" w:bottom="1304" w:left="1247"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A04AB" w:rsidRDefault="008A04AB" w:rsidP="00D0371A">
      <w:r>
        <w:separator/>
      </w:r>
    </w:p>
  </w:endnote>
  <w:endnote w:type="continuationSeparator" w:id="0">
    <w:p w:rsidR="008A04AB" w:rsidRDefault="008A04AB" w:rsidP="00D037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47389688"/>
      <w:docPartObj>
        <w:docPartGallery w:val="Page Numbers (Bottom of Page)"/>
        <w:docPartUnique/>
      </w:docPartObj>
    </w:sdtPr>
    <w:sdtEndPr/>
    <w:sdtContent>
      <w:p w:rsidR="00620BA8" w:rsidRDefault="00620BA8">
        <w:pPr>
          <w:pStyle w:val="a5"/>
          <w:jc w:val="center"/>
        </w:pPr>
        <w:r>
          <w:fldChar w:fldCharType="begin"/>
        </w:r>
        <w:r>
          <w:instrText>PAGE   \* MERGEFORMAT</w:instrText>
        </w:r>
        <w:r>
          <w:fldChar w:fldCharType="separate"/>
        </w:r>
        <w:r w:rsidR="0092398C" w:rsidRPr="0092398C">
          <w:rPr>
            <w:noProof/>
            <w:lang w:val="zh-TW"/>
          </w:rPr>
          <w:t>2</w:t>
        </w:r>
        <w:r>
          <w:fldChar w:fldCharType="end"/>
        </w:r>
      </w:p>
    </w:sdtContent>
  </w:sdt>
  <w:p w:rsidR="00620BA8" w:rsidRDefault="00620BA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A04AB" w:rsidRDefault="008A04AB" w:rsidP="00D0371A">
      <w:r>
        <w:separator/>
      </w:r>
    </w:p>
  </w:footnote>
  <w:footnote w:type="continuationSeparator" w:id="0">
    <w:p w:rsidR="008A04AB" w:rsidRDefault="008A04AB" w:rsidP="00D037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F40191"/>
    <w:multiLevelType w:val="hybridMultilevel"/>
    <w:tmpl w:val="B012254A"/>
    <w:lvl w:ilvl="0" w:tplc="CD001A8C">
      <w:start w:val="1"/>
      <w:numFmt w:val="taiwaneseCountingThousand"/>
      <w:lvlText w:val="（%1）"/>
      <w:lvlJc w:val="left"/>
      <w:pPr>
        <w:ind w:left="1080" w:hanging="10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8CE6708"/>
    <w:multiLevelType w:val="hybridMultilevel"/>
    <w:tmpl w:val="89D2BA92"/>
    <w:lvl w:ilvl="0" w:tplc="50A40D6E">
      <w:start w:val="1"/>
      <w:numFmt w:val="decimal"/>
      <w:lvlText w:val="%1."/>
      <w:lvlJc w:val="left"/>
      <w:pPr>
        <w:ind w:left="1005" w:hanging="360"/>
      </w:pPr>
      <w:rPr>
        <w:rFonts w:hint="default"/>
      </w:rPr>
    </w:lvl>
    <w:lvl w:ilvl="1" w:tplc="04090019" w:tentative="1">
      <w:start w:val="1"/>
      <w:numFmt w:val="ideographTraditional"/>
      <w:lvlText w:val="%2、"/>
      <w:lvlJc w:val="left"/>
      <w:pPr>
        <w:ind w:left="1605" w:hanging="480"/>
      </w:pPr>
    </w:lvl>
    <w:lvl w:ilvl="2" w:tplc="0409001B" w:tentative="1">
      <w:start w:val="1"/>
      <w:numFmt w:val="lowerRoman"/>
      <w:lvlText w:val="%3."/>
      <w:lvlJc w:val="right"/>
      <w:pPr>
        <w:ind w:left="2085" w:hanging="480"/>
      </w:pPr>
    </w:lvl>
    <w:lvl w:ilvl="3" w:tplc="0409000F" w:tentative="1">
      <w:start w:val="1"/>
      <w:numFmt w:val="decimal"/>
      <w:lvlText w:val="%4."/>
      <w:lvlJc w:val="left"/>
      <w:pPr>
        <w:ind w:left="2565" w:hanging="480"/>
      </w:pPr>
    </w:lvl>
    <w:lvl w:ilvl="4" w:tplc="04090019" w:tentative="1">
      <w:start w:val="1"/>
      <w:numFmt w:val="ideographTraditional"/>
      <w:lvlText w:val="%5、"/>
      <w:lvlJc w:val="left"/>
      <w:pPr>
        <w:ind w:left="3045" w:hanging="480"/>
      </w:pPr>
    </w:lvl>
    <w:lvl w:ilvl="5" w:tplc="0409001B" w:tentative="1">
      <w:start w:val="1"/>
      <w:numFmt w:val="lowerRoman"/>
      <w:lvlText w:val="%6."/>
      <w:lvlJc w:val="right"/>
      <w:pPr>
        <w:ind w:left="3525" w:hanging="480"/>
      </w:pPr>
    </w:lvl>
    <w:lvl w:ilvl="6" w:tplc="0409000F" w:tentative="1">
      <w:start w:val="1"/>
      <w:numFmt w:val="decimal"/>
      <w:lvlText w:val="%7."/>
      <w:lvlJc w:val="left"/>
      <w:pPr>
        <w:ind w:left="4005" w:hanging="480"/>
      </w:pPr>
    </w:lvl>
    <w:lvl w:ilvl="7" w:tplc="04090019" w:tentative="1">
      <w:start w:val="1"/>
      <w:numFmt w:val="ideographTraditional"/>
      <w:lvlText w:val="%8、"/>
      <w:lvlJc w:val="left"/>
      <w:pPr>
        <w:ind w:left="4485" w:hanging="480"/>
      </w:pPr>
    </w:lvl>
    <w:lvl w:ilvl="8" w:tplc="0409001B" w:tentative="1">
      <w:start w:val="1"/>
      <w:numFmt w:val="lowerRoman"/>
      <w:lvlText w:val="%9."/>
      <w:lvlJc w:val="right"/>
      <w:pPr>
        <w:ind w:left="4965" w:hanging="480"/>
      </w:pPr>
    </w:lvl>
  </w:abstractNum>
  <w:abstractNum w:abstractNumId="2" w15:restartNumberingAfterBreak="0">
    <w:nsid w:val="11F810FE"/>
    <w:multiLevelType w:val="hybridMultilevel"/>
    <w:tmpl w:val="2F86AFCE"/>
    <w:lvl w:ilvl="0" w:tplc="422AB5C0">
      <w:start w:val="1"/>
      <w:numFmt w:val="taiwaneseCountingThousand"/>
      <w:lvlText w:val="(%1)"/>
      <w:lvlJc w:val="left"/>
      <w:pPr>
        <w:ind w:left="960" w:hanging="795"/>
      </w:pPr>
      <w:rPr>
        <w:rFonts w:hint="default"/>
      </w:rPr>
    </w:lvl>
    <w:lvl w:ilvl="1" w:tplc="04090019" w:tentative="1">
      <w:start w:val="1"/>
      <w:numFmt w:val="ideographTraditional"/>
      <w:lvlText w:val="%2、"/>
      <w:lvlJc w:val="left"/>
      <w:pPr>
        <w:ind w:left="1125" w:hanging="480"/>
      </w:pPr>
    </w:lvl>
    <w:lvl w:ilvl="2" w:tplc="0409001B" w:tentative="1">
      <w:start w:val="1"/>
      <w:numFmt w:val="lowerRoman"/>
      <w:lvlText w:val="%3."/>
      <w:lvlJc w:val="right"/>
      <w:pPr>
        <w:ind w:left="1605" w:hanging="480"/>
      </w:pPr>
    </w:lvl>
    <w:lvl w:ilvl="3" w:tplc="0409000F" w:tentative="1">
      <w:start w:val="1"/>
      <w:numFmt w:val="decimal"/>
      <w:lvlText w:val="%4."/>
      <w:lvlJc w:val="left"/>
      <w:pPr>
        <w:ind w:left="2085" w:hanging="480"/>
      </w:pPr>
    </w:lvl>
    <w:lvl w:ilvl="4" w:tplc="04090019" w:tentative="1">
      <w:start w:val="1"/>
      <w:numFmt w:val="ideographTraditional"/>
      <w:lvlText w:val="%5、"/>
      <w:lvlJc w:val="left"/>
      <w:pPr>
        <w:ind w:left="2565" w:hanging="480"/>
      </w:pPr>
    </w:lvl>
    <w:lvl w:ilvl="5" w:tplc="0409001B" w:tentative="1">
      <w:start w:val="1"/>
      <w:numFmt w:val="lowerRoman"/>
      <w:lvlText w:val="%6."/>
      <w:lvlJc w:val="right"/>
      <w:pPr>
        <w:ind w:left="3045" w:hanging="480"/>
      </w:pPr>
    </w:lvl>
    <w:lvl w:ilvl="6" w:tplc="0409000F" w:tentative="1">
      <w:start w:val="1"/>
      <w:numFmt w:val="decimal"/>
      <w:lvlText w:val="%7."/>
      <w:lvlJc w:val="left"/>
      <w:pPr>
        <w:ind w:left="3525" w:hanging="480"/>
      </w:pPr>
    </w:lvl>
    <w:lvl w:ilvl="7" w:tplc="04090019" w:tentative="1">
      <w:start w:val="1"/>
      <w:numFmt w:val="ideographTraditional"/>
      <w:lvlText w:val="%8、"/>
      <w:lvlJc w:val="left"/>
      <w:pPr>
        <w:ind w:left="4005" w:hanging="480"/>
      </w:pPr>
    </w:lvl>
    <w:lvl w:ilvl="8" w:tplc="0409001B" w:tentative="1">
      <w:start w:val="1"/>
      <w:numFmt w:val="lowerRoman"/>
      <w:lvlText w:val="%9."/>
      <w:lvlJc w:val="right"/>
      <w:pPr>
        <w:ind w:left="4485" w:hanging="480"/>
      </w:pPr>
    </w:lvl>
  </w:abstractNum>
  <w:abstractNum w:abstractNumId="3" w15:restartNumberingAfterBreak="0">
    <w:nsid w:val="130F6D2C"/>
    <w:multiLevelType w:val="hybridMultilevel"/>
    <w:tmpl w:val="C6F4FD5A"/>
    <w:lvl w:ilvl="0" w:tplc="E56CFBFA">
      <w:start w:val="1"/>
      <w:numFmt w:val="taiwaneseCountingThousand"/>
      <w:lvlText w:val="(%1)"/>
      <w:lvlJc w:val="left"/>
      <w:pPr>
        <w:ind w:left="795" w:hanging="79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3B76ED6"/>
    <w:multiLevelType w:val="hybridMultilevel"/>
    <w:tmpl w:val="FC028262"/>
    <w:lvl w:ilvl="0" w:tplc="066A5CEA">
      <w:start w:val="1"/>
      <w:numFmt w:val="taiwaneseCountingThousand"/>
      <w:lvlText w:val="%1、"/>
      <w:lvlJc w:val="left"/>
      <w:pPr>
        <w:ind w:left="795" w:hanging="79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30B552E2"/>
    <w:multiLevelType w:val="hybridMultilevel"/>
    <w:tmpl w:val="4DB69A02"/>
    <w:lvl w:ilvl="0" w:tplc="E56CFBFA">
      <w:start w:val="1"/>
      <w:numFmt w:val="taiwaneseCountingThousand"/>
      <w:lvlText w:val="(%1)"/>
      <w:lvlJc w:val="left"/>
      <w:pPr>
        <w:ind w:left="795" w:hanging="79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31C93865"/>
    <w:multiLevelType w:val="hybridMultilevel"/>
    <w:tmpl w:val="25B05C3A"/>
    <w:lvl w:ilvl="0" w:tplc="E56CFBFA">
      <w:start w:val="1"/>
      <w:numFmt w:val="taiwaneseCountingThousand"/>
      <w:lvlText w:val="(%1)"/>
      <w:lvlJc w:val="left"/>
      <w:pPr>
        <w:ind w:left="795" w:hanging="79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33D94208"/>
    <w:multiLevelType w:val="hybridMultilevel"/>
    <w:tmpl w:val="4C7CB73A"/>
    <w:lvl w:ilvl="0" w:tplc="C93EF876">
      <w:start w:val="1"/>
      <w:numFmt w:val="taiwaneseCountingThousand"/>
      <w:lvlText w:val="(%1)"/>
      <w:lvlJc w:val="left"/>
      <w:pPr>
        <w:ind w:left="795" w:hanging="79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37377538"/>
    <w:multiLevelType w:val="hybridMultilevel"/>
    <w:tmpl w:val="B012254A"/>
    <w:lvl w:ilvl="0" w:tplc="CD001A8C">
      <w:start w:val="1"/>
      <w:numFmt w:val="taiwaneseCountingThousand"/>
      <w:lvlText w:val="（%1）"/>
      <w:lvlJc w:val="left"/>
      <w:pPr>
        <w:ind w:left="1080" w:hanging="10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44E420BD"/>
    <w:multiLevelType w:val="hybridMultilevel"/>
    <w:tmpl w:val="954E5420"/>
    <w:lvl w:ilvl="0" w:tplc="AE1AB976">
      <w:start w:val="1"/>
      <w:numFmt w:val="taiwaneseCountingThousand"/>
      <w:lvlText w:val="(%1)"/>
      <w:lvlJc w:val="left"/>
      <w:pPr>
        <w:ind w:left="960" w:hanging="795"/>
      </w:pPr>
      <w:rPr>
        <w:rFonts w:hint="default"/>
      </w:rPr>
    </w:lvl>
    <w:lvl w:ilvl="1" w:tplc="04090019" w:tentative="1">
      <w:start w:val="1"/>
      <w:numFmt w:val="ideographTraditional"/>
      <w:lvlText w:val="%2、"/>
      <w:lvlJc w:val="left"/>
      <w:pPr>
        <w:ind w:left="1125" w:hanging="480"/>
      </w:pPr>
    </w:lvl>
    <w:lvl w:ilvl="2" w:tplc="0409001B" w:tentative="1">
      <w:start w:val="1"/>
      <w:numFmt w:val="lowerRoman"/>
      <w:lvlText w:val="%3."/>
      <w:lvlJc w:val="right"/>
      <w:pPr>
        <w:ind w:left="1605" w:hanging="480"/>
      </w:pPr>
    </w:lvl>
    <w:lvl w:ilvl="3" w:tplc="0409000F" w:tentative="1">
      <w:start w:val="1"/>
      <w:numFmt w:val="decimal"/>
      <w:lvlText w:val="%4."/>
      <w:lvlJc w:val="left"/>
      <w:pPr>
        <w:ind w:left="2085" w:hanging="480"/>
      </w:pPr>
    </w:lvl>
    <w:lvl w:ilvl="4" w:tplc="04090019" w:tentative="1">
      <w:start w:val="1"/>
      <w:numFmt w:val="ideographTraditional"/>
      <w:lvlText w:val="%5、"/>
      <w:lvlJc w:val="left"/>
      <w:pPr>
        <w:ind w:left="2565" w:hanging="480"/>
      </w:pPr>
    </w:lvl>
    <w:lvl w:ilvl="5" w:tplc="0409001B" w:tentative="1">
      <w:start w:val="1"/>
      <w:numFmt w:val="lowerRoman"/>
      <w:lvlText w:val="%6."/>
      <w:lvlJc w:val="right"/>
      <w:pPr>
        <w:ind w:left="3045" w:hanging="480"/>
      </w:pPr>
    </w:lvl>
    <w:lvl w:ilvl="6" w:tplc="0409000F" w:tentative="1">
      <w:start w:val="1"/>
      <w:numFmt w:val="decimal"/>
      <w:lvlText w:val="%7."/>
      <w:lvlJc w:val="left"/>
      <w:pPr>
        <w:ind w:left="3525" w:hanging="480"/>
      </w:pPr>
    </w:lvl>
    <w:lvl w:ilvl="7" w:tplc="04090019" w:tentative="1">
      <w:start w:val="1"/>
      <w:numFmt w:val="ideographTraditional"/>
      <w:lvlText w:val="%8、"/>
      <w:lvlJc w:val="left"/>
      <w:pPr>
        <w:ind w:left="4005" w:hanging="480"/>
      </w:pPr>
    </w:lvl>
    <w:lvl w:ilvl="8" w:tplc="0409001B" w:tentative="1">
      <w:start w:val="1"/>
      <w:numFmt w:val="lowerRoman"/>
      <w:lvlText w:val="%9."/>
      <w:lvlJc w:val="right"/>
      <w:pPr>
        <w:ind w:left="4485" w:hanging="480"/>
      </w:pPr>
    </w:lvl>
  </w:abstractNum>
  <w:abstractNum w:abstractNumId="10" w15:restartNumberingAfterBreak="0">
    <w:nsid w:val="498366B9"/>
    <w:multiLevelType w:val="hybridMultilevel"/>
    <w:tmpl w:val="5A5E5A08"/>
    <w:lvl w:ilvl="0" w:tplc="DB7CB65C">
      <w:start w:val="1"/>
      <w:numFmt w:val="decimal"/>
      <w:lvlText w:val="%1."/>
      <w:lvlJc w:val="left"/>
      <w:pPr>
        <w:ind w:left="1155" w:hanging="360"/>
      </w:pPr>
      <w:rPr>
        <w:rFonts w:hint="default"/>
      </w:rPr>
    </w:lvl>
    <w:lvl w:ilvl="1" w:tplc="04090019" w:tentative="1">
      <w:start w:val="1"/>
      <w:numFmt w:val="ideographTraditional"/>
      <w:lvlText w:val="%2、"/>
      <w:lvlJc w:val="left"/>
      <w:pPr>
        <w:ind w:left="1755" w:hanging="480"/>
      </w:pPr>
    </w:lvl>
    <w:lvl w:ilvl="2" w:tplc="0409001B" w:tentative="1">
      <w:start w:val="1"/>
      <w:numFmt w:val="lowerRoman"/>
      <w:lvlText w:val="%3."/>
      <w:lvlJc w:val="right"/>
      <w:pPr>
        <w:ind w:left="2235" w:hanging="480"/>
      </w:pPr>
    </w:lvl>
    <w:lvl w:ilvl="3" w:tplc="0409000F" w:tentative="1">
      <w:start w:val="1"/>
      <w:numFmt w:val="decimal"/>
      <w:lvlText w:val="%4."/>
      <w:lvlJc w:val="left"/>
      <w:pPr>
        <w:ind w:left="2715" w:hanging="480"/>
      </w:pPr>
    </w:lvl>
    <w:lvl w:ilvl="4" w:tplc="04090019" w:tentative="1">
      <w:start w:val="1"/>
      <w:numFmt w:val="ideographTraditional"/>
      <w:lvlText w:val="%5、"/>
      <w:lvlJc w:val="left"/>
      <w:pPr>
        <w:ind w:left="3195" w:hanging="480"/>
      </w:pPr>
    </w:lvl>
    <w:lvl w:ilvl="5" w:tplc="0409001B" w:tentative="1">
      <w:start w:val="1"/>
      <w:numFmt w:val="lowerRoman"/>
      <w:lvlText w:val="%6."/>
      <w:lvlJc w:val="right"/>
      <w:pPr>
        <w:ind w:left="3675" w:hanging="480"/>
      </w:pPr>
    </w:lvl>
    <w:lvl w:ilvl="6" w:tplc="0409000F" w:tentative="1">
      <w:start w:val="1"/>
      <w:numFmt w:val="decimal"/>
      <w:lvlText w:val="%7."/>
      <w:lvlJc w:val="left"/>
      <w:pPr>
        <w:ind w:left="4155" w:hanging="480"/>
      </w:pPr>
    </w:lvl>
    <w:lvl w:ilvl="7" w:tplc="04090019" w:tentative="1">
      <w:start w:val="1"/>
      <w:numFmt w:val="ideographTraditional"/>
      <w:lvlText w:val="%8、"/>
      <w:lvlJc w:val="left"/>
      <w:pPr>
        <w:ind w:left="4635" w:hanging="480"/>
      </w:pPr>
    </w:lvl>
    <w:lvl w:ilvl="8" w:tplc="0409001B" w:tentative="1">
      <w:start w:val="1"/>
      <w:numFmt w:val="lowerRoman"/>
      <w:lvlText w:val="%9."/>
      <w:lvlJc w:val="right"/>
      <w:pPr>
        <w:ind w:left="5115" w:hanging="480"/>
      </w:pPr>
    </w:lvl>
  </w:abstractNum>
  <w:abstractNum w:abstractNumId="11" w15:restartNumberingAfterBreak="0">
    <w:nsid w:val="5A5C55BC"/>
    <w:multiLevelType w:val="hybridMultilevel"/>
    <w:tmpl w:val="A9B408A0"/>
    <w:lvl w:ilvl="0" w:tplc="988A807C">
      <w:start w:val="1"/>
      <w:numFmt w:val="taiwaneseCountingThousand"/>
      <w:lvlText w:val="(%1)"/>
      <w:lvlJc w:val="left"/>
      <w:pPr>
        <w:ind w:left="960" w:hanging="795"/>
      </w:pPr>
      <w:rPr>
        <w:rFonts w:hint="default"/>
      </w:rPr>
    </w:lvl>
    <w:lvl w:ilvl="1" w:tplc="04090019" w:tentative="1">
      <w:start w:val="1"/>
      <w:numFmt w:val="ideographTraditional"/>
      <w:lvlText w:val="%2、"/>
      <w:lvlJc w:val="left"/>
      <w:pPr>
        <w:ind w:left="1125" w:hanging="480"/>
      </w:pPr>
    </w:lvl>
    <w:lvl w:ilvl="2" w:tplc="0409001B" w:tentative="1">
      <w:start w:val="1"/>
      <w:numFmt w:val="lowerRoman"/>
      <w:lvlText w:val="%3."/>
      <w:lvlJc w:val="right"/>
      <w:pPr>
        <w:ind w:left="1605" w:hanging="480"/>
      </w:pPr>
    </w:lvl>
    <w:lvl w:ilvl="3" w:tplc="0409000F" w:tentative="1">
      <w:start w:val="1"/>
      <w:numFmt w:val="decimal"/>
      <w:lvlText w:val="%4."/>
      <w:lvlJc w:val="left"/>
      <w:pPr>
        <w:ind w:left="2085" w:hanging="480"/>
      </w:pPr>
    </w:lvl>
    <w:lvl w:ilvl="4" w:tplc="04090019" w:tentative="1">
      <w:start w:val="1"/>
      <w:numFmt w:val="ideographTraditional"/>
      <w:lvlText w:val="%5、"/>
      <w:lvlJc w:val="left"/>
      <w:pPr>
        <w:ind w:left="2565" w:hanging="480"/>
      </w:pPr>
    </w:lvl>
    <w:lvl w:ilvl="5" w:tplc="0409001B" w:tentative="1">
      <w:start w:val="1"/>
      <w:numFmt w:val="lowerRoman"/>
      <w:lvlText w:val="%6."/>
      <w:lvlJc w:val="right"/>
      <w:pPr>
        <w:ind w:left="3045" w:hanging="480"/>
      </w:pPr>
    </w:lvl>
    <w:lvl w:ilvl="6" w:tplc="0409000F" w:tentative="1">
      <w:start w:val="1"/>
      <w:numFmt w:val="decimal"/>
      <w:lvlText w:val="%7."/>
      <w:lvlJc w:val="left"/>
      <w:pPr>
        <w:ind w:left="3525" w:hanging="480"/>
      </w:pPr>
    </w:lvl>
    <w:lvl w:ilvl="7" w:tplc="04090019" w:tentative="1">
      <w:start w:val="1"/>
      <w:numFmt w:val="ideographTraditional"/>
      <w:lvlText w:val="%8、"/>
      <w:lvlJc w:val="left"/>
      <w:pPr>
        <w:ind w:left="4005" w:hanging="480"/>
      </w:pPr>
    </w:lvl>
    <w:lvl w:ilvl="8" w:tplc="0409001B" w:tentative="1">
      <w:start w:val="1"/>
      <w:numFmt w:val="lowerRoman"/>
      <w:lvlText w:val="%9."/>
      <w:lvlJc w:val="right"/>
      <w:pPr>
        <w:ind w:left="4485" w:hanging="480"/>
      </w:pPr>
    </w:lvl>
  </w:abstractNum>
  <w:abstractNum w:abstractNumId="12" w15:restartNumberingAfterBreak="0">
    <w:nsid w:val="623A0ECD"/>
    <w:multiLevelType w:val="hybridMultilevel"/>
    <w:tmpl w:val="3F006DFE"/>
    <w:lvl w:ilvl="0" w:tplc="101ECDDE">
      <w:start w:val="1"/>
      <w:numFmt w:val="decimal"/>
      <w:lvlText w:val="%1."/>
      <w:lvlJc w:val="left"/>
      <w:pPr>
        <w:ind w:left="1005" w:hanging="360"/>
      </w:pPr>
      <w:rPr>
        <w:rFonts w:hint="default"/>
      </w:rPr>
    </w:lvl>
    <w:lvl w:ilvl="1" w:tplc="04090019" w:tentative="1">
      <w:start w:val="1"/>
      <w:numFmt w:val="ideographTraditional"/>
      <w:lvlText w:val="%2、"/>
      <w:lvlJc w:val="left"/>
      <w:pPr>
        <w:ind w:left="1605" w:hanging="480"/>
      </w:pPr>
    </w:lvl>
    <w:lvl w:ilvl="2" w:tplc="0409001B" w:tentative="1">
      <w:start w:val="1"/>
      <w:numFmt w:val="lowerRoman"/>
      <w:lvlText w:val="%3."/>
      <w:lvlJc w:val="right"/>
      <w:pPr>
        <w:ind w:left="2085" w:hanging="480"/>
      </w:pPr>
    </w:lvl>
    <w:lvl w:ilvl="3" w:tplc="0409000F" w:tentative="1">
      <w:start w:val="1"/>
      <w:numFmt w:val="decimal"/>
      <w:lvlText w:val="%4."/>
      <w:lvlJc w:val="left"/>
      <w:pPr>
        <w:ind w:left="2565" w:hanging="480"/>
      </w:pPr>
    </w:lvl>
    <w:lvl w:ilvl="4" w:tplc="04090019" w:tentative="1">
      <w:start w:val="1"/>
      <w:numFmt w:val="ideographTraditional"/>
      <w:lvlText w:val="%5、"/>
      <w:lvlJc w:val="left"/>
      <w:pPr>
        <w:ind w:left="3045" w:hanging="480"/>
      </w:pPr>
    </w:lvl>
    <w:lvl w:ilvl="5" w:tplc="0409001B" w:tentative="1">
      <w:start w:val="1"/>
      <w:numFmt w:val="lowerRoman"/>
      <w:lvlText w:val="%6."/>
      <w:lvlJc w:val="right"/>
      <w:pPr>
        <w:ind w:left="3525" w:hanging="480"/>
      </w:pPr>
    </w:lvl>
    <w:lvl w:ilvl="6" w:tplc="0409000F" w:tentative="1">
      <w:start w:val="1"/>
      <w:numFmt w:val="decimal"/>
      <w:lvlText w:val="%7."/>
      <w:lvlJc w:val="left"/>
      <w:pPr>
        <w:ind w:left="4005" w:hanging="480"/>
      </w:pPr>
    </w:lvl>
    <w:lvl w:ilvl="7" w:tplc="04090019" w:tentative="1">
      <w:start w:val="1"/>
      <w:numFmt w:val="ideographTraditional"/>
      <w:lvlText w:val="%8、"/>
      <w:lvlJc w:val="left"/>
      <w:pPr>
        <w:ind w:left="4485" w:hanging="480"/>
      </w:pPr>
    </w:lvl>
    <w:lvl w:ilvl="8" w:tplc="0409001B" w:tentative="1">
      <w:start w:val="1"/>
      <w:numFmt w:val="lowerRoman"/>
      <w:lvlText w:val="%9."/>
      <w:lvlJc w:val="right"/>
      <w:pPr>
        <w:ind w:left="4965" w:hanging="480"/>
      </w:pPr>
    </w:lvl>
  </w:abstractNum>
  <w:abstractNum w:abstractNumId="13" w15:restartNumberingAfterBreak="0">
    <w:nsid w:val="6DDC6EC0"/>
    <w:multiLevelType w:val="hybridMultilevel"/>
    <w:tmpl w:val="F6500BC2"/>
    <w:lvl w:ilvl="0" w:tplc="60C83AA4">
      <w:start w:val="1"/>
      <w:numFmt w:val="decimal"/>
      <w:lvlText w:val="%1."/>
      <w:lvlJc w:val="left"/>
      <w:pPr>
        <w:ind w:left="1155" w:hanging="360"/>
      </w:pPr>
      <w:rPr>
        <w:rFonts w:hint="default"/>
      </w:rPr>
    </w:lvl>
    <w:lvl w:ilvl="1" w:tplc="04090019" w:tentative="1">
      <w:start w:val="1"/>
      <w:numFmt w:val="ideographTraditional"/>
      <w:lvlText w:val="%2、"/>
      <w:lvlJc w:val="left"/>
      <w:pPr>
        <w:ind w:left="1755" w:hanging="480"/>
      </w:pPr>
    </w:lvl>
    <w:lvl w:ilvl="2" w:tplc="0409001B" w:tentative="1">
      <w:start w:val="1"/>
      <w:numFmt w:val="lowerRoman"/>
      <w:lvlText w:val="%3."/>
      <w:lvlJc w:val="right"/>
      <w:pPr>
        <w:ind w:left="2235" w:hanging="480"/>
      </w:pPr>
    </w:lvl>
    <w:lvl w:ilvl="3" w:tplc="0409000F" w:tentative="1">
      <w:start w:val="1"/>
      <w:numFmt w:val="decimal"/>
      <w:lvlText w:val="%4."/>
      <w:lvlJc w:val="left"/>
      <w:pPr>
        <w:ind w:left="2715" w:hanging="480"/>
      </w:pPr>
    </w:lvl>
    <w:lvl w:ilvl="4" w:tplc="04090019" w:tentative="1">
      <w:start w:val="1"/>
      <w:numFmt w:val="ideographTraditional"/>
      <w:lvlText w:val="%5、"/>
      <w:lvlJc w:val="left"/>
      <w:pPr>
        <w:ind w:left="3195" w:hanging="480"/>
      </w:pPr>
    </w:lvl>
    <w:lvl w:ilvl="5" w:tplc="0409001B" w:tentative="1">
      <w:start w:val="1"/>
      <w:numFmt w:val="lowerRoman"/>
      <w:lvlText w:val="%6."/>
      <w:lvlJc w:val="right"/>
      <w:pPr>
        <w:ind w:left="3675" w:hanging="480"/>
      </w:pPr>
    </w:lvl>
    <w:lvl w:ilvl="6" w:tplc="0409000F" w:tentative="1">
      <w:start w:val="1"/>
      <w:numFmt w:val="decimal"/>
      <w:lvlText w:val="%7."/>
      <w:lvlJc w:val="left"/>
      <w:pPr>
        <w:ind w:left="4155" w:hanging="480"/>
      </w:pPr>
    </w:lvl>
    <w:lvl w:ilvl="7" w:tplc="04090019" w:tentative="1">
      <w:start w:val="1"/>
      <w:numFmt w:val="ideographTraditional"/>
      <w:lvlText w:val="%8、"/>
      <w:lvlJc w:val="left"/>
      <w:pPr>
        <w:ind w:left="4635" w:hanging="480"/>
      </w:pPr>
    </w:lvl>
    <w:lvl w:ilvl="8" w:tplc="0409001B" w:tentative="1">
      <w:start w:val="1"/>
      <w:numFmt w:val="lowerRoman"/>
      <w:lvlText w:val="%9."/>
      <w:lvlJc w:val="right"/>
      <w:pPr>
        <w:ind w:left="5115" w:hanging="480"/>
      </w:pPr>
    </w:lvl>
  </w:abstractNum>
  <w:abstractNum w:abstractNumId="14" w15:restartNumberingAfterBreak="0">
    <w:nsid w:val="73927AE5"/>
    <w:multiLevelType w:val="hybridMultilevel"/>
    <w:tmpl w:val="8C7C0658"/>
    <w:lvl w:ilvl="0" w:tplc="A6186238">
      <w:start w:val="1"/>
      <w:numFmt w:val="taiwaneseCountingThousand"/>
      <w:lvlText w:val="(%1)"/>
      <w:lvlJc w:val="left"/>
      <w:pPr>
        <w:ind w:left="795" w:hanging="79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777D4F5C"/>
    <w:multiLevelType w:val="hybridMultilevel"/>
    <w:tmpl w:val="8F44BF6A"/>
    <w:lvl w:ilvl="0" w:tplc="020AABE0">
      <w:start w:val="1"/>
      <w:numFmt w:val="taiwaneseCountingThousand"/>
      <w:lvlText w:val="（%1）"/>
      <w:lvlJc w:val="left"/>
      <w:pPr>
        <w:ind w:left="1080" w:hanging="10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78EA72BA"/>
    <w:multiLevelType w:val="hybridMultilevel"/>
    <w:tmpl w:val="63B8ECB4"/>
    <w:lvl w:ilvl="0" w:tplc="020AABE0">
      <w:start w:val="1"/>
      <w:numFmt w:val="taiwaneseCountingThousand"/>
      <w:lvlText w:val="（%1）"/>
      <w:lvlJc w:val="left"/>
      <w:pPr>
        <w:ind w:left="1080" w:hanging="10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4"/>
  </w:num>
  <w:num w:numId="2">
    <w:abstractNumId w:val="11"/>
  </w:num>
  <w:num w:numId="3">
    <w:abstractNumId w:val="9"/>
  </w:num>
  <w:num w:numId="4">
    <w:abstractNumId w:val="7"/>
  </w:num>
  <w:num w:numId="5">
    <w:abstractNumId w:val="16"/>
  </w:num>
  <w:num w:numId="6">
    <w:abstractNumId w:val="3"/>
  </w:num>
  <w:num w:numId="7">
    <w:abstractNumId w:val="13"/>
  </w:num>
  <w:num w:numId="8">
    <w:abstractNumId w:val="2"/>
  </w:num>
  <w:num w:numId="9">
    <w:abstractNumId w:val="14"/>
  </w:num>
  <w:num w:numId="10">
    <w:abstractNumId w:val="8"/>
  </w:num>
  <w:num w:numId="11">
    <w:abstractNumId w:val="10"/>
  </w:num>
  <w:num w:numId="12">
    <w:abstractNumId w:val="5"/>
  </w:num>
  <w:num w:numId="13">
    <w:abstractNumId w:val="12"/>
  </w:num>
  <w:num w:numId="14">
    <w:abstractNumId w:val="1"/>
  </w:num>
  <w:num w:numId="15">
    <w:abstractNumId w:val="6"/>
  </w:num>
  <w:num w:numId="16">
    <w:abstractNumId w:val="15"/>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5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2C6B"/>
    <w:rsid w:val="00141A98"/>
    <w:rsid w:val="001745ED"/>
    <w:rsid w:val="00192C6B"/>
    <w:rsid w:val="001C2FA1"/>
    <w:rsid w:val="001F04F6"/>
    <w:rsid w:val="002015FD"/>
    <w:rsid w:val="002256D8"/>
    <w:rsid w:val="00233D8A"/>
    <w:rsid w:val="00271F57"/>
    <w:rsid w:val="00284281"/>
    <w:rsid w:val="00284590"/>
    <w:rsid w:val="002929ED"/>
    <w:rsid w:val="002B743E"/>
    <w:rsid w:val="00330106"/>
    <w:rsid w:val="00360071"/>
    <w:rsid w:val="004D1EA7"/>
    <w:rsid w:val="004E1863"/>
    <w:rsid w:val="00527F3A"/>
    <w:rsid w:val="005839BB"/>
    <w:rsid w:val="005A63BD"/>
    <w:rsid w:val="005D3AD4"/>
    <w:rsid w:val="0060105C"/>
    <w:rsid w:val="00612407"/>
    <w:rsid w:val="00620BA8"/>
    <w:rsid w:val="0062161C"/>
    <w:rsid w:val="00637D2B"/>
    <w:rsid w:val="00652D17"/>
    <w:rsid w:val="006637FD"/>
    <w:rsid w:val="006732BA"/>
    <w:rsid w:val="006A73F1"/>
    <w:rsid w:val="006C725C"/>
    <w:rsid w:val="006F52FC"/>
    <w:rsid w:val="0073488D"/>
    <w:rsid w:val="00762AF5"/>
    <w:rsid w:val="00764971"/>
    <w:rsid w:val="007B3722"/>
    <w:rsid w:val="007D3B52"/>
    <w:rsid w:val="007D6FD0"/>
    <w:rsid w:val="00805811"/>
    <w:rsid w:val="008A04AB"/>
    <w:rsid w:val="00906FEA"/>
    <w:rsid w:val="0092398C"/>
    <w:rsid w:val="00951AF0"/>
    <w:rsid w:val="009E3D5D"/>
    <w:rsid w:val="00A44B2B"/>
    <w:rsid w:val="00A90F28"/>
    <w:rsid w:val="00AD7E4A"/>
    <w:rsid w:val="00AF7222"/>
    <w:rsid w:val="00AF7B34"/>
    <w:rsid w:val="00B2295A"/>
    <w:rsid w:val="00B23A5A"/>
    <w:rsid w:val="00B2754C"/>
    <w:rsid w:val="00B678AC"/>
    <w:rsid w:val="00BE388B"/>
    <w:rsid w:val="00C02C5B"/>
    <w:rsid w:val="00C32FD6"/>
    <w:rsid w:val="00CC21B0"/>
    <w:rsid w:val="00CD4BD4"/>
    <w:rsid w:val="00CF79BE"/>
    <w:rsid w:val="00D0371A"/>
    <w:rsid w:val="00D35B3D"/>
    <w:rsid w:val="00D53F63"/>
    <w:rsid w:val="00D60737"/>
    <w:rsid w:val="00E87BAF"/>
    <w:rsid w:val="00F213F9"/>
    <w:rsid w:val="00F30ECD"/>
    <w:rsid w:val="00F70512"/>
    <w:rsid w:val="00F76F34"/>
    <w:rsid w:val="00F9515B"/>
    <w:rsid w:val="00FE29B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4BC9D8"/>
  <w15:chartTrackingRefBased/>
  <w15:docId w15:val="{C57F00DD-18E6-4EF2-9F08-B0AF52898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0371A"/>
    <w:pPr>
      <w:tabs>
        <w:tab w:val="center" w:pos="4153"/>
        <w:tab w:val="right" w:pos="8306"/>
      </w:tabs>
      <w:snapToGrid w:val="0"/>
    </w:pPr>
    <w:rPr>
      <w:sz w:val="20"/>
      <w:szCs w:val="20"/>
    </w:rPr>
  </w:style>
  <w:style w:type="character" w:customStyle="1" w:styleId="a4">
    <w:name w:val="頁首 字元"/>
    <w:basedOn w:val="a0"/>
    <w:link w:val="a3"/>
    <w:uiPriority w:val="99"/>
    <w:rsid w:val="00D0371A"/>
    <w:rPr>
      <w:sz w:val="20"/>
      <w:szCs w:val="20"/>
    </w:rPr>
  </w:style>
  <w:style w:type="paragraph" w:styleId="a5">
    <w:name w:val="footer"/>
    <w:basedOn w:val="a"/>
    <w:link w:val="a6"/>
    <w:uiPriority w:val="99"/>
    <w:unhideWhenUsed/>
    <w:rsid w:val="00D0371A"/>
    <w:pPr>
      <w:tabs>
        <w:tab w:val="center" w:pos="4153"/>
        <w:tab w:val="right" w:pos="8306"/>
      </w:tabs>
      <w:snapToGrid w:val="0"/>
    </w:pPr>
    <w:rPr>
      <w:sz w:val="20"/>
      <w:szCs w:val="20"/>
    </w:rPr>
  </w:style>
  <w:style w:type="character" w:customStyle="1" w:styleId="a6">
    <w:name w:val="頁尾 字元"/>
    <w:basedOn w:val="a0"/>
    <w:link w:val="a5"/>
    <w:uiPriority w:val="99"/>
    <w:rsid w:val="00D0371A"/>
    <w:rPr>
      <w:sz w:val="20"/>
      <w:szCs w:val="20"/>
    </w:rPr>
  </w:style>
  <w:style w:type="paragraph" w:customStyle="1" w:styleId="Default">
    <w:name w:val="Default"/>
    <w:rsid w:val="00D0371A"/>
    <w:pPr>
      <w:widowControl w:val="0"/>
      <w:autoSpaceDE w:val="0"/>
      <w:autoSpaceDN w:val="0"/>
      <w:adjustRightInd w:val="0"/>
    </w:pPr>
    <w:rPr>
      <w:rFonts w:ascii="標楷體" w:eastAsia="標楷體" w:cs="標楷體"/>
      <w:color w:val="000000"/>
      <w:kern w:val="0"/>
      <w:szCs w:val="24"/>
    </w:rPr>
  </w:style>
  <w:style w:type="paragraph" w:styleId="a7">
    <w:name w:val="Balloon Text"/>
    <w:basedOn w:val="a"/>
    <w:link w:val="a8"/>
    <w:uiPriority w:val="99"/>
    <w:semiHidden/>
    <w:unhideWhenUsed/>
    <w:rsid w:val="00C32FD6"/>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C32FD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1432</TotalTime>
  <Pages>4</Pages>
  <Words>291</Words>
  <Characters>1665</Characters>
  <Application>Microsoft Office Word</Application>
  <DocSecurity>0</DocSecurity>
  <Lines>13</Lines>
  <Paragraphs>3</Paragraphs>
  <ScaleCrop>false</ScaleCrop>
  <Company/>
  <LinksUpToDate>false</LinksUpToDate>
  <CharactersWithSpaces>1953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使用者</dc:creator>
  <cp:keywords/>
  <dc:description/>
  <cp:lastModifiedBy>Administrator</cp:lastModifiedBy>
  <cp:revision>48</cp:revision>
  <cp:lastPrinted>2024-11-13T02:50:00Z</cp:lastPrinted>
  <dcterms:created xsi:type="dcterms:W3CDTF">2024-05-03T05:04:00Z</dcterms:created>
  <dcterms:modified xsi:type="dcterms:W3CDTF">2024-11-13T03:00:00Z</dcterms:modified>
</cp:coreProperties>
</file>